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90377958" w:displacedByCustomXml="next"/>
    <w:sdt>
      <w:sdtPr>
        <w:rPr>
          <w:rFonts w:asciiTheme="minorHAnsi" w:eastAsiaTheme="minorHAnsi" w:hAnsiTheme="minorHAnsi" w:cstheme="minorBidi"/>
          <w:b w:val="0"/>
          <w:bCs w:val="0"/>
          <w:color w:val="auto"/>
          <w:sz w:val="24"/>
          <w:szCs w:val="24"/>
          <w:lang w:val="es-MX"/>
        </w:rPr>
        <w:id w:val="1380049709"/>
        <w:docPartObj>
          <w:docPartGallery w:val="Table of Contents"/>
          <w:docPartUnique/>
        </w:docPartObj>
      </w:sdtPr>
      <w:sdtEndPr>
        <w:rPr>
          <w:rFonts w:ascii="Montserrat" w:hAnsi="Montserrat"/>
          <w:sz w:val="18"/>
          <w:szCs w:val="18"/>
        </w:rPr>
      </w:sdtEndPr>
      <w:sdtContent>
        <w:p w14:paraId="28A3FCE0" w14:textId="2972CBA2" w:rsidR="00740F0B" w:rsidRPr="003B05DF" w:rsidRDefault="004852B1">
          <w:pPr>
            <w:pStyle w:val="TtulodeTDC"/>
            <w:rPr>
              <w:rFonts w:ascii="Montserrat" w:hAnsi="Montserrat"/>
              <w:b w:val="0"/>
              <w:bCs w:val="0"/>
              <w:sz w:val="16"/>
              <w:szCs w:val="16"/>
              <w:lang w:val="es-MX"/>
            </w:rPr>
          </w:pPr>
          <w:r w:rsidRPr="003B05DF">
            <w:rPr>
              <w:rFonts w:ascii="Montserrat" w:hAnsi="Montserrat"/>
              <w:b w:val="0"/>
              <w:bCs w:val="0"/>
              <w:sz w:val="16"/>
              <w:szCs w:val="16"/>
              <w:lang w:val="es-MX"/>
            </w:rPr>
            <w:t>Índice</w:t>
          </w:r>
          <w:bookmarkStart w:id="1" w:name="_GoBack"/>
          <w:bookmarkEnd w:id="1"/>
        </w:p>
        <w:p w14:paraId="0C14E02F" w14:textId="77777777" w:rsidR="001B5C4D" w:rsidRDefault="00740F0B">
          <w:pPr>
            <w:pStyle w:val="TDC1"/>
            <w:rPr>
              <w:rFonts w:asciiTheme="minorHAnsi" w:eastAsiaTheme="minorEastAsia" w:hAnsiTheme="minorHAnsi" w:cstheme="minorBidi"/>
              <w:noProof/>
              <w:sz w:val="22"/>
              <w:szCs w:val="22"/>
              <w:lang w:val="es-MX" w:eastAsia="es-MX"/>
            </w:rPr>
          </w:pPr>
          <w:r w:rsidRPr="003B05DF">
            <w:rPr>
              <w:rFonts w:ascii="Montserrat" w:hAnsi="Montserrat"/>
              <w:sz w:val="16"/>
              <w:szCs w:val="16"/>
              <w:lang w:val="es-MX"/>
            </w:rPr>
            <w:fldChar w:fldCharType="begin"/>
          </w:r>
          <w:r w:rsidRPr="003B05DF">
            <w:rPr>
              <w:rFonts w:ascii="Montserrat" w:hAnsi="Montserrat"/>
              <w:sz w:val="16"/>
              <w:szCs w:val="16"/>
              <w:lang w:val="es-MX"/>
            </w:rPr>
            <w:instrText xml:space="preserve"> TOC \o "1-3" \h \z \u </w:instrText>
          </w:r>
          <w:r w:rsidRPr="003B05DF">
            <w:rPr>
              <w:rFonts w:ascii="Montserrat" w:hAnsi="Montserrat"/>
              <w:sz w:val="16"/>
              <w:szCs w:val="16"/>
              <w:lang w:val="es-MX"/>
            </w:rPr>
            <w:fldChar w:fldCharType="separate"/>
          </w:r>
          <w:hyperlink w:anchor="_Toc97292055" w:history="1">
            <w:r w:rsidR="001B5C4D" w:rsidRPr="004E5B2C">
              <w:rPr>
                <w:rStyle w:val="Hipervnculo"/>
                <w:rFonts w:ascii="Montserrat" w:hAnsi="Montserrat"/>
                <w:b/>
                <w:bCs/>
                <w:noProof/>
                <w:lang w:val="es-MX"/>
              </w:rPr>
              <w:t>I.</w:t>
            </w:r>
            <w:r w:rsidR="001B5C4D">
              <w:rPr>
                <w:rFonts w:asciiTheme="minorHAnsi" w:eastAsiaTheme="minorEastAsia" w:hAnsiTheme="minorHAnsi" w:cstheme="minorBidi"/>
                <w:noProof/>
                <w:sz w:val="22"/>
                <w:szCs w:val="22"/>
                <w:lang w:val="es-MX" w:eastAsia="es-MX"/>
              </w:rPr>
              <w:tab/>
            </w:r>
            <w:r w:rsidR="001B5C4D" w:rsidRPr="004E5B2C">
              <w:rPr>
                <w:rStyle w:val="Hipervnculo"/>
                <w:rFonts w:ascii="Montserrat" w:hAnsi="Montserrat"/>
                <w:b/>
                <w:bCs/>
                <w:noProof/>
                <w:lang w:val="es-MX"/>
              </w:rPr>
              <w:t>INTRODUCCIÓN</w:t>
            </w:r>
            <w:r w:rsidR="001B5C4D">
              <w:rPr>
                <w:noProof/>
                <w:webHidden/>
              </w:rPr>
              <w:tab/>
            </w:r>
            <w:r w:rsidR="001B5C4D">
              <w:rPr>
                <w:noProof/>
                <w:webHidden/>
              </w:rPr>
              <w:fldChar w:fldCharType="begin"/>
            </w:r>
            <w:r w:rsidR="001B5C4D">
              <w:rPr>
                <w:noProof/>
                <w:webHidden/>
              </w:rPr>
              <w:instrText xml:space="preserve"> PAGEREF _Toc97292055 \h </w:instrText>
            </w:r>
            <w:r w:rsidR="001B5C4D">
              <w:rPr>
                <w:noProof/>
                <w:webHidden/>
              </w:rPr>
            </w:r>
            <w:r w:rsidR="001B5C4D">
              <w:rPr>
                <w:noProof/>
                <w:webHidden/>
              </w:rPr>
              <w:fldChar w:fldCharType="separate"/>
            </w:r>
            <w:r w:rsidR="00E831F6">
              <w:rPr>
                <w:noProof/>
                <w:webHidden/>
              </w:rPr>
              <w:t>2</w:t>
            </w:r>
            <w:r w:rsidR="001B5C4D">
              <w:rPr>
                <w:noProof/>
                <w:webHidden/>
              </w:rPr>
              <w:fldChar w:fldCharType="end"/>
            </w:r>
          </w:hyperlink>
        </w:p>
        <w:p w14:paraId="17E92FDC"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56" w:history="1">
            <w:r w:rsidR="001B5C4D" w:rsidRPr="004E5B2C">
              <w:rPr>
                <w:rStyle w:val="Hipervnculo"/>
                <w:rFonts w:ascii="Montserrat" w:hAnsi="Montserrat"/>
                <w:b/>
                <w:bCs/>
                <w:noProof/>
                <w:lang w:val="es-MX"/>
              </w:rPr>
              <w:t>II.</w:t>
            </w:r>
            <w:r w:rsidR="001B5C4D">
              <w:rPr>
                <w:rFonts w:asciiTheme="minorHAnsi" w:eastAsiaTheme="minorEastAsia" w:hAnsiTheme="minorHAnsi" w:cstheme="minorBidi"/>
                <w:noProof/>
                <w:sz w:val="22"/>
                <w:szCs w:val="22"/>
                <w:lang w:val="es-MX" w:eastAsia="es-MX"/>
              </w:rPr>
              <w:tab/>
            </w:r>
            <w:r w:rsidR="001B5C4D" w:rsidRPr="004E5B2C">
              <w:rPr>
                <w:rStyle w:val="Hipervnculo"/>
                <w:rFonts w:ascii="Montserrat" w:hAnsi="Montserrat"/>
                <w:b/>
                <w:bCs/>
                <w:noProof/>
                <w:lang w:val="es-MX"/>
              </w:rPr>
              <w:t>OBJETIVO</w:t>
            </w:r>
            <w:r w:rsidR="001B5C4D">
              <w:rPr>
                <w:noProof/>
                <w:webHidden/>
              </w:rPr>
              <w:tab/>
            </w:r>
            <w:r w:rsidR="001B5C4D">
              <w:rPr>
                <w:noProof/>
                <w:webHidden/>
              </w:rPr>
              <w:fldChar w:fldCharType="begin"/>
            </w:r>
            <w:r w:rsidR="001B5C4D">
              <w:rPr>
                <w:noProof/>
                <w:webHidden/>
              </w:rPr>
              <w:instrText xml:space="preserve"> PAGEREF _Toc97292056 \h </w:instrText>
            </w:r>
            <w:r w:rsidR="001B5C4D">
              <w:rPr>
                <w:noProof/>
                <w:webHidden/>
              </w:rPr>
            </w:r>
            <w:r w:rsidR="001B5C4D">
              <w:rPr>
                <w:noProof/>
                <w:webHidden/>
              </w:rPr>
              <w:fldChar w:fldCharType="separate"/>
            </w:r>
            <w:r w:rsidR="00E831F6">
              <w:rPr>
                <w:noProof/>
                <w:webHidden/>
              </w:rPr>
              <w:t>2</w:t>
            </w:r>
            <w:r w:rsidR="001B5C4D">
              <w:rPr>
                <w:noProof/>
                <w:webHidden/>
              </w:rPr>
              <w:fldChar w:fldCharType="end"/>
            </w:r>
          </w:hyperlink>
        </w:p>
        <w:p w14:paraId="67DDDB05"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57" w:history="1">
            <w:r w:rsidR="001B5C4D" w:rsidRPr="004E5B2C">
              <w:rPr>
                <w:rStyle w:val="Hipervnculo"/>
                <w:rFonts w:ascii="Montserrat" w:hAnsi="Montserrat"/>
                <w:b/>
                <w:bCs/>
                <w:noProof/>
                <w:lang w:val="es-MX"/>
              </w:rPr>
              <w:t>III.</w:t>
            </w:r>
            <w:r w:rsidR="001B5C4D">
              <w:rPr>
                <w:rFonts w:asciiTheme="minorHAnsi" w:eastAsiaTheme="minorEastAsia" w:hAnsiTheme="minorHAnsi" w:cstheme="minorBidi"/>
                <w:noProof/>
                <w:sz w:val="22"/>
                <w:szCs w:val="22"/>
                <w:lang w:val="es-MX" w:eastAsia="es-MX"/>
              </w:rPr>
              <w:tab/>
            </w:r>
            <w:r w:rsidR="001B5C4D" w:rsidRPr="004E5B2C">
              <w:rPr>
                <w:rStyle w:val="Hipervnculo"/>
                <w:rFonts w:ascii="Montserrat" w:hAnsi="Montserrat"/>
                <w:b/>
                <w:bCs/>
                <w:noProof/>
                <w:lang w:val="es-MX"/>
              </w:rPr>
              <w:t>ALCANCES</w:t>
            </w:r>
            <w:r w:rsidR="001B5C4D">
              <w:rPr>
                <w:noProof/>
                <w:webHidden/>
              </w:rPr>
              <w:tab/>
            </w:r>
            <w:r w:rsidR="001B5C4D">
              <w:rPr>
                <w:noProof/>
                <w:webHidden/>
              </w:rPr>
              <w:fldChar w:fldCharType="begin"/>
            </w:r>
            <w:r w:rsidR="001B5C4D">
              <w:rPr>
                <w:noProof/>
                <w:webHidden/>
              </w:rPr>
              <w:instrText xml:space="preserve"> PAGEREF _Toc97292057 \h </w:instrText>
            </w:r>
            <w:r w:rsidR="001B5C4D">
              <w:rPr>
                <w:noProof/>
                <w:webHidden/>
              </w:rPr>
            </w:r>
            <w:r w:rsidR="001B5C4D">
              <w:rPr>
                <w:noProof/>
                <w:webHidden/>
              </w:rPr>
              <w:fldChar w:fldCharType="separate"/>
            </w:r>
            <w:r w:rsidR="00E831F6">
              <w:rPr>
                <w:noProof/>
                <w:webHidden/>
              </w:rPr>
              <w:t>2</w:t>
            </w:r>
            <w:r w:rsidR="001B5C4D">
              <w:rPr>
                <w:noProof/>
                <w:webHidden/>
              </w:rPr>
              <w:fldChar w:fldCharType="end"/>
            </w:r>
          </w:hyperlink>
        </w:p>
        <w:p w14:paraId="45282F53"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58" w:history="1">
            <w:r w:rsidR="001B5C4D" w:rsidRPr="004E5B2C">
              <w:rPr>
                <w:rStyle w:val="Hipervnculo"/>
                <w:rFonts w:ascii="Montserrat" w:hAnsi="Montserrat"/>
                <w:b/>
                <w:noProof/>
                <w:lang w:val="es-MX"/>
              </w:rPr>
              <w:t>E.C.G.1. DESGLOSE DE COSTOS.</w:t>
            </w:r>
            <w:r w:rsidR="001B5C4D">
              <w:rPr>
                <w:noProof/>
                <w:webHidden/>
              </w:rPr>
              <w:tab/>
            </w:r>
            <w:r w:rsidR="001B5C4D">
              <w:rPr>
                <w:noProof/>
                <w:webHidden/>
              </w:rPr>
              <w:fldChar w:fldCharType="begin"/>
            </w:r>
            <w:r w:rsidR="001B5C4D">
              <w:rPr>
                <w:noProof/>
                <w:webHidden/>
              </w:rPr>
              <w:instrText xml:space="preserve"> PAGEREF _Toc97292058 \h </w:instrText>
            </w:r>
            <w:r w:rsidR="001B5C4D">
              <w:rPr>
                <w:noProof/>
                <w:webHidden/>
              </w:rPr>
            </w:r>
            <w:r w:rsidR="001B5C4D">
              <w:rPr>
                <w:noProof/>
                <w:webHidden/>
              </w:rPr>
              <w:fldChar w:fldCharType="separate"/>
            </w:r>
            <w:r w:rsidR="00E831F6">
              <w:rPr>
                <w:noProof/>
                <w:webHidden/>
              </w:rPr>
              <w:t>2</w:t>
            </w:r>
            <w:r w:rsidR="001B5C4D">
              <w:rPr>
                <w:noProof/>
                <w:webHidden/>
              </w:rPr>
              <w:fldChar w:fldCharType="end"/>
            </w:r>
          </w:hyperlink>
        </w:p>
        <w:p w14:paraId="31AC5B32"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59" w:history="1">
            <w:r w:rsidR="001B5C4D" w:rsidRPr="004E5B2C">
              <w:rPr>
                <w:rStyle w:val="Hipervnculo"/>
                <w:rFonts w:ascii="Montserrat" w:hAnsi="Montserrat"/>
                <w:b/>
                <w:noProof/>
                <w:lang w:val="es-MX"/>
              </w:rPr>
              <w:t>E.C.G.2. ANÁLISIS FINANCIERO.</w:t>
            </w:r>
            <w:r w:rsidR="001B5C4D">
              <w:rPr>
                <w:noProof/>
                <w:webHidden/>
              </w:rPr>
              <w:tab/>
            </w:r>
            <w:r w:rsidR="001B5C4D">
              <w:rPr>
                <w:noProof/>
                <w:webHidden/>
              </w:rPr>
              <w:fldChar w:fldCharType="begin"/>
            </w:r>
            <w:r w:rsidR="001B5C4D">
              <w:rPr>
                <w:noProof/>
                <w:webHidden/>
              </w:rPr>
              <w:instrText xml:space="preserve"> PAGEREF _Toc97292059 \h </w:instrText>
            </w:r>
            <w:r w:rsidR="001B5C4D">
              <w:rPr>
                <w:noProof/>
                <w:webHidden/>
              </w:rPr>
            </w:r>
            <w:r w:rsidR="001B5C4D">
              <w:rPr>
                <w:noProof/>
                <w:webHidden/>
              </w:rPr>
              <w:fldChar w:fldCharType="separate"/>
            </w:r>
            <w:r w:rsidR="00E831F6">
              <w:rPr>
                <w:noProof/>
                <w:webHidden/>
              </w:rPr>
              <w:t>3</w:t>
            </w:r>
            <w:r w:rsidR="001B5C4D">
              <w:rPr>
                <w:noProof/>
                <w:webHidden/>
              </w:rPr>
              <w:fldChar w:fldCharType="end"/>
            </w:r>
          </w:hyperlink>
        </w:p>
        <w:p w14:paraId="3C33510D"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0" w:history="1">
            <w:r w:rsidR="001B5C4D" w:rsidRPr="004E5B2C">
              <w:rPr>
                <w:rStyle w:val="Hipervnculo"/>
                <w:rFonts w:ascii="Montserrat" w:hAnsi="Montserrat"/>
                <w:b/>
                <w:noProof/>
                <w:lang w:val="es-MX"/>
              </w:rPr>
              <w:t>E.C.G.3. LINEAMIENTOS DE SEGURIDAD.</w:t>
            </w:r>
            <w:r w:rsidR="001B5C4D">
              <w:rPr>
                <w:noProof/>
                <w:webHidden/>
              </w:rPr>
              <w:tab/>
            </w:r>
            <w:r w:rsidR="001B5C4D">
              <w:rPr>
                <w:noProof/>
                <w:webHidden/>
              </w:rPr>
              <w:fldChar w:fldCharType="begin"/>
            </w:r>
            <w:r w:rsidR="001B5C4D">
              <w:rPr>
                <w:noProof/>
                <w:webHidden/>
              </w:rPr>
              <w:instrText xml:space="preserve"> PAGEREF _Toc97292060 \h </w:instrText>
            </w:r>
            <w:r w:rsidR="001B5C4D">
              <w:rPr>
                <w:noProof/>
                <w:webHidden/>
              </w:rPr>
            </w:r>
            <w:r w:rsidR="001B5C4D">
              <w:rPr>
                <w:noProof/>
                <w:webHidden/>
              </w:rPr>
              <w:fldChar w:fldCharType="separate"/>
            </w:r>
            <w:r w:rsidR="00E831F6">
              <w:rPr>
                <w:noProof/>
                <w:webHidden/>
              </w:rPr>
              <w:t>3</w:t>
            </w:r>
            <w:r w:rsidR="001B5C4D">
              <w:rPr>
                <w:noProof/>
                <w:webHidden/>
              </w:rPr>
              <w:fldChar w:fldCharType="end"/>
            </w:r>
          </w:hyperlink>
        </w:p>
        <w:p w14:paraId="17B928EE" w14:textId="77777777" w:rsidR="001B5C4D" w:rsidRDefault="00D90FC4">
          <w:pPr>
            <w:pStyle w:val="TDC1"/>
            <w:tabs>
              <w:tab w:val="left" w:pos="1000"/>
            </w:tabs>
            <w:rPr>
              <w:rFonts w:asciiTheme="minorHAnsi" w:eastAsiaTheme="minorEastAsia" w:hAnsiTheme="minorHAnsi" w:cstheme="minorBidi"/>
              <w:noProof/>
              <w:sz w:val="22"/>
              <w:szCs w:val="22"/>
              <w:lang w:val="es-MX" w:eastAsia="es-MX"/>
            </w:rPr>
          </w:pPr>
          <w:hyperlink w:anchor="_Toc97292061" w:history="1">
            <w:r w:rsidR="001B5C4D" w:rsidRPr="004E5B2C">
              <w:rPr>
                <w:rStyle w:val="Hipervnculo"/>
                <w:rFonts w:ascii="Montserrat" w:hAnsi="Montserrat"/>
                <w:b/>
                <w:noProof/>
                <w:lang w:val="es-MX"/>
              </w:rPr>
              <w:t>E.C.G.4</w:t>
            </w:r>
            <w:r w:rsidR="001B5C4D">
              <w:rPr>
                <w:rFonts w:asciiTheme="minorHAnsi" w:eastAsiaTheme="minorEastAsia" w:hAnsiTheme="minorHAnsi" w:cstheme="minorBidi"/>
                <w:noProof/>
                <w:sz w:val="22"/>
                <w:szCs w:val="22"/>
                <w:lang w:val="es-MX" w:eastAsia="es-MX"/>
              </w:rPr>
              <w:tab/>
            </w:r>
            <w:r w:rsidR="001B5C4D" w:rsidRPr="004E5B2C">
              <w:rPr>
                <w:rStyle w:val="Hipervnculo"/>
                <w:rFonts w:ascii="Montserrat" w:hAnsi="Montserrat"/>
                <w:b/>
                <w:noProof/>
                <w:lang w:val="es-MX"/>
              </w:rPr>
              <w:t>DISPOSITIVOS PARA PROTECCIÓN DE OBRAS Y SEGURIDAD.</w:t>
            </w:r>
            <w:r w:rsidR="001B5C4D">
              <w:rPr>
                <w:noProof/>
                <w:webHidden/>
              </w:rPr>
              <w:tab/>
            </w:r>
            <w:r w:rsidR="001B5C4D">
              <w:rPr>
                <w:noProof/>
                <w:webHidden/>
              </w:rPr>
              <w:fldChar w:fldCharType="begin"/>
            </w:r>
            <w:r w:rsidR="001B5C4D">
              <w:rPr>
                <w:noProof/>
                <w:webHidden/>
              </w:rPr>
              <w:instrText xml:space="preserve"> PAGEREF _Toc97292061 \h </w:instrText>
            </w:r>
            <w:r w:rsidR="001B5C4D">
              <w:rPr>
                <w:noProof/>
                <w:webHidden/>
              </w:rPr>
            </w:r>
            <w:r w:rsidR="001B5C4D">
              <w:rPr>
                <w:noProof/>
                <w:webHidden/>
              </w:rPr>
              <w:fldChar w:fldCharType="separate"/>
            </w:r>
            <w:r w:rsidR="00E831F6">
              <w:rPr>
                <w:noProof/>
                <w:webHidden/>
              </w:rPr>
              <w:t>4</w:t>
            </w:r>
            <w:r w:rsidR="001B5C4D">
              <w:rPr>
                <w:noProof/>
                <w:webHidden/>
              </w:rPr>
              <w:fldChar w:fldCharType="end"/>
            </w:r>
          </w:hyperlink>
        </w:p>
        <w:p w14:paraId="3563F7B2" w14:textId="77777777" w:rsidR="001B5C4D" w:rsidRDefault="00D90FC4">
          <w:pPr>
            <w:pStyle w:val="TDC1"/>
            <w:tabs>
              <w:tab w:val="left" w:pos="1000"/>
            </w:tabs>
            <w:rPr>
              <w:rFonts w:asciiTheme="minorHAnsi" w:eastAsiaTheme="minorEastAsia" w:hAnsiTheme="minorHAnsi" w:cstheme="minorBidi"/>
              <w:noProof/>
              <w:sz w:val="22"/>
              <w:szCs w:val="22"/>
              <w:lang w:val="es-MX" w:eastAsia="es-MX"/>
            </w:rPr>
          </w:pPr>
          <w:hyperlink w:anchor="_Toc97292062" w:history="1">
            <w:r w:rsidR="001B5C4D" w:rsidRPr="004E5B2C">
              <w:rPr>
                <w:rStyle w:val="Hipervnculo"/>
                <w:rFonts w:ascii="Montserrat" w:hAnsi="Montserrat"/>
                <w:b/>
                <w:noProof/>
                <w:lang w:val="es-MX"/>
              </w:rPr>
              <w:t>E.C.G.5</w:t>
            </w:r>
            <w:r w:rsidR="001B5C4D">
              <w:rPr>
                <w:rFonts w:asciiTheme="minorHAnsi" w:eastAsiaTheme="minorEastAsia" w:hAnsiTheme="minorHAnsi" w:cstheme="minorBidi"/>
                <w:noProof/>
                <w:sz w:val="22"/>
                <w:szCs w:val="22"/>
                <w:lang w:val="es-MX" w:eastAsia="es-MX"/>
              </w:rPr>
              <w:tab/>
            </w:r>
            <w:r w:rsidR="001B5C4D" w:rsidRPr="004E5B2C">
              <w:rPr>
                <w:rStyle w:val="Hipervnculo"/>
                <w:rFonts w:ascii="Montserrat" w:hAnsi="Montserrat"/>
                <w:b/>
                <w:noProof/>
                <w:lang w:val="es-MX"/>
              </w:rPr>
              <w:t>HORARIO DE TRABAJO</w:t>
            </w:r>
            <w:r w:rsidR="001B5C4D">
              <w:rPr>
                <w:noProof/>
                <w:webHidden/>
              </w:rPr>
              <w:tab/>
            </w:r>
            <w:r w:rsidR="001B5C4D">
              <w:rPr>
                <w:noProof/>
                <w:webHidden/>
              </w:rPr>
              <w:fldChar w:fldCharType="begin"/>
            </w:r>
            <w:r w:rsidR="001B5C4D">
              <w:rPr>
                <w:noProof/>
                <w:webHidden/>
              </w:rPr>
              <w:instrText xml:space="preserve"> PAGEREF _Toc97292062 \h </w:instrText>
            </w:r>
            <w:r w:rsidR="001B5C4D">
              <w:rPr>
                <w:noProof/>
                <w:webHidden/>
              </w:rPr>
            </w:r>
            <w:r w:rsidR="001B5C4D">
              <w:rPr>
                <w:noProof/>
                <w:webHidden/>
              </w:rPr>
              <w:fldChar w:fldCharType="separate"/>
            </w:r>
            <w:r w:rsidR="00E831F6">
              <w:rPr>
                <w:noProof/>
                <w:webHidden/>
              </w:rPr>
              <w:t>4</w:t>
            </w:r>
            <w:r w:rsidR="001B5C4D">
              <w:rPr>
                <w:noProof/>
                <w:webHidden/>
              </w:rPr>
              <w:fldChar w:fldCharType="end"/>
            </w:r>
          </w:hyperlink>
        </w:p>
        <w:p w14:paraId="57223B35"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3" w:history="1">
            <w:r w:rsidR="001B5C4D" w:rsidRPr="004E5B2C">
              <w:rPr>
                <w:rStyle w:val="Hipervnculo"/>
                <w:rFonts w:ascii="Montserrat" w:hAnsi="Montserrat"/>
                <w:b/>
                <w:noProof/>
                <w:lang w:val="es-MX"/>
              </w:rPr>
              <w:t>E.C.G.6 PROGRAMA DEL SERVICIO.</w:t>
            </w:r>
            <w:r w:rsidR="001B5C4D">
              <w:rPr>
                <w:noProof/>
                <w:webHidden/>
              </w:rPr>
              <w:tab/>
            </w:r>
            <w:r w:rsidR="001B5C4D">
              <w:rPr>
                <w:noProof/>
                <w:webHidden/>
              </w:rPr>
              <w:fldChar w:fldCharType="begin"/>
            </w:r>
            <w:r w:rsidR="001B5C4D">
              <w:rPr>
                <w:noProof/>
                <w:webHidden/>
              </w:rPr>
              <w:instrText xml:space="preserve"> PAGEREF _Toc97292063 \h </w:instrText>
            </w:r>
            <w:r w:rsidR="001B5C4D">
              <w:rPr>
                <w:noProof/>
                <w:webHidden/>
              </w:rPr>
            </w:r>
            <w:r w:rsidR="001B5C4D">
              <w:rPr>
                <w:noProof/>
                <w:webHidden/>
              </w:rPr>
              <w:fldChar w:fldCharType="separate"/>
            </w:r>
            <w:r w:rsidR="00E831F6">
              <w:rPr>
                <w:noProof/>
                <w:webHidden/>
              </w:rPr>
              <w:t>5</w:t>
            </w:r>
            <w:r w:rsidR="001B5C4D">
              <w:rPr>
                <w:noProof/>
                <w:webHidden/>
              </w:rPr>
              <w:fldChar w:fldCharType="end"/>
            </w:r>
          </w:hyperlink>
        </w:p>
        <w:p w14:paraId="57464E66"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4" w:history="1">
            <w:r w:rsidR="001B5C4D" w:rsidRPr="004E5B2C">
              <w:rPr>
                <w:rStyle w:val="Hipervnculo"/>
                <w:rFonts w:ascii="Montserrat" w:hAnsi="Montserrat"/>
                <w:b/>
                <w:noProof/>
                <w:lang w:val="es-MX"/>
              </w:rPr>
              <w:t>E.C.G.7 EQUIPO REQUERIDO PARA EJECUCIÓN DEL SERVICIO.</w:t>
            </w:r>
            <w:r w:rsidR="001B5C4D">
              <w:rPr>
                <w:noProof/>
                <w:webHidden/>
              </w:rPr>
              <w:tab/>
            </w:r>
            <w:r w:rsidR="001B5C4D">
              <w:rPr>
                <w:noProof/>
                <w:webHidden/>
              </w:rPr>
              <w:fldChar w:fldCharType="begin"/>
            </w:r>
            <w:r w:rsidR="001B5C4D">
              <w:rPr>
                <w:noProof/>
                <w:webHidden/>
              </w:rPr>
              <w:instrText xml:space="preserve"> PAGEREF _Toc97292064 \h </w:instrText>
            </w:r>
            <w:r w:rsidR="001B5C4D">
              <w:rPr>
                <w:noProof/>
                <w:webHidden/>
              </w:rPr>
            </w:r>
            <w:r w:rsidR="001B5C4D">
              <w:rPr>
                <w:noProof/>
                <w:webHidden/>
              </w:rPr>
              <w:fldChar w:fldCharType="separate"/>
            </w:r>
            <w:r w:rsidR="00E831F6">
              <w:rPr>
                <w:noProof/>
                <w:webHidden/>
              </w:rPr>
              <w:t>5</w:t>
            </w:r>
            <w:r w:rsidR="001B5C4D">
              <w:rPr>
                <w:noProof/>
                <w:webHidden/>
              </w:rPr>
              <w:fldChar w:fldCharType="end"/>
            </w:r>
          </w:hyperlink>
        </w:p>
        <w:p w14:paraId="3F3A7958"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5" w:history="1">
            <w:r w:rsidR="001B5C4D" w:rsidRPr="004E5B2C">
              <w:rPr>
                <w:rStyle w:val="Hipervnculo"/>
                <w:rFonts w:ascii="Montserrat" w:hAnsi="Montserrat"/>
                <w:b/>
                <w:noProof/>
                <w:lang w:val="es-MX"/>
              </w:rPr>
              <w:t>E.C.G.8  RELACIÓN DE ESPECIFICACIONES.</w:t>
            </w:r>
            <w:r w:rsidR="001B5C4D">
              <w:rPr>
                <w:noProof/>
                <w:webHidden/>
              </w:rPr>
              <w:tab/>
            </w:r>
            <w:r w:rsidR="001B5C4D">
              <w:rPr>
                <w:noProof/>
                <w:webHidden/>
              </w:rPr>
              <w:fldChar w:fldCharType="begin"/>
            </w:r>
            <w:r w:rsidR="001B5C4D">
              <w:rPr>
                <w:noProof/>
                <w:webHidden/>
              </w:rPr>
              <w:instrText xml:space="preserve"> PAGEREF _Toc97292065 \h </w:instrText>
            </w:r>
            <w:r w:rsidR="001B5C4D">
              <w:rPr>
                <w:noProof/>
                <w:webHidden/>
              </w:rPr>
            </w:r>
            <w:r w:rsidR="001B5C4D">
              <w:rPr>
                <w:noProof/>
                <w:webHidden/>
              </w:rPr>
              <w:fldChar w:fldCharType="separate"/>
            </w:r>
            <w:r w:rsidR="00E831F6">
              <w:rPr>
                <w:noProof/>
                <w:webHidden/>
              </w:rPr>
              <w:t>6</w:t>
            </w:r>
            <w:r w:rsidR="001B5C4D">
              <w:rPr>
                <w:noProof/>
                <w:webHidden/>
              </w:rPr>
              <w:fldChar w:fldCharType="end"/>
            </w:r>
          </w:hyperlink>
        </w:p>
        <w:p w14:paraId="414DFA16"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6" w:history="1">
            <w:r w:rsidR="001B5C4D" w:rsidRPr="004E5B2C">
              <w:rPr>
                <w:rStyle w:val="Hipervnculo"/>
                <w:rFonts w:ascii="Montserrat" w:hAnsi="Montserrat"/>
                <w:b/>
                <w:noProof/>
                <w:lang w:val="es-MX"/>
              </w:rPr>
              <w:t>E.C.G.9 MODIFICACIONES DEL SERVICIO.</w:t>
            </w:r>
            <w:r w:rsidR="001B5C4D">
              <w:rPr>
                <w:noProof/>
                <w:webHidden/>
              </w:rPr>
              <w:tab/>
            </w:r>
            <w:r w:rsidR="001B5C4D">
              <w:rPr>
                <w:noProof/>
                <w:webHidden/>
              </w:rPr>
              <w:fldChar w:fldCharType="begin"/>
            </w:r>
            <w:r w:rsidR="001B5C4D">
              <w:rPr>
                <w:noProof/>
                <w:webHidden/>
              </w:rPr>
              <w:instrText xml:space="preserve"> PAGEREF _Toc97292066 \h </w:instrText>
            </w:r>
            <w:r w:rsidR="001B5C4D">
              <w:rPr>
                <w:noProof/>
                <w:webHidden/>
              </w:rPr>
            </w:r>
            <w:r w:rsidR="001B5C4D">
              <w:rPr>
                <w:noProof/>
                <w:webHidden/>
              </w:rPr>
              <w:fldChar w:fldCharType="separate"/>
            </w:r>
            <w:r w:rsidR="00E831F6">
              <w:rPr>
                <w:noProof/>
                <w:webHidden/>
              </w:rPr>
              <w:t>6</w:t>
            </w:r>
            <w:r w:rsidR="001B5C4D">
              <w:rPr>
                <w:noProof/>
                <w:webHidden/>
              </w:rPr>
              <w:fldChar w:fldCharType="end"/>
            </w:r>
          </w:hyperlink>
        </w:p>
        <w:p w14:paraId="67800504"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7" w:history="1">
            <w:r w:rsidR="001B5C4D" w:rsidRPr="004E5B2C">
              <w:rPr>
                <w:rStyle w:val="Hipervnculo"/>
                <w:rFonts w:ascii="Montserrat" w:hAnsi="Montserrat"/>
                <w:b/>
                <w:noProof/>
                <w:lang w:val="es-MX"/>
              </w:rPr>
              <w:t>E.C.G.10 INTEGRACIÓN DE LOS PRECIOS UNITARIOS Y AJUSTE DE COSTOS.</w:t>
            </w:r>
            <w:r w:rsidR="001B5C4D">
              <w:rPr>
                <w:noProof/>
                <w:webHidden/>
              </w:rPr>
              <w:tab/>
            </w:r>
            <w:r w:rsidR="001B5C4D">
              <w:rPr>
                <w:noProof/>
                <w:webHidden/>
              </w:rPr>
              <w:fldChar w:fldCharType="begin"/>
            </w:r>
            <w:r w:rsidR="001B5C4D">
              <w:rPr>
                <w:noProof/>
                <w:webHidden/>
              </w:rPr>
              <w:instrText xml:space="preserve"> PAGEREF _Toc97292067 \h </w:instrText>
            </w:r>
            <w:r w:rsidR="001B5C4D">
              <w:rPr>
                <w:noProof/>
                <w:webHidden/>
              </w:rPr>
            </w:r>
            <w:r w:rsidR="001B5C4D">
              <w:rPr>
                <w:noProof/>
                <w:webHidden/>
              </w:rPr>
              <w:fldChar w:fldCharType="separate"/>
            </w:r>
            <w:r w:rsidR="00E831F6">
              <w:rPr>
                <w:noProof/>
                <w:webHidden/>
              </w:rPr>
              <w:t>7</w:t>
            </w:r>
            <w:r w:rsidR="001B5C4D">
              <w:rPr>
                <w:noProof/>
                <w:webHidden/>
              </w:rPr>
              <w:fldChar w:fldCharType="end"/>
            </w:r>
          </w:hyperlink>
        </w:p>
        <w:p w14:paraId="354D614A"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8" w:history="1">
            <w:r w:rsidR="001B5C4D" w:rsidRPr="004E5B2C">
              <w:rPr>
                <w:rStyle w:val="Hipervnculo"/>
                <w:rFonts w:ascii="Montserrat" w:hAnsi="Montserrat"/>
                <w:b/>
                <w:noProof/>
                <w:lang w:val="es-MX"/>
              </w:rPr>
              <w:t>E.C.G.11  PAGO DE ESTIMACIONES</w:t>
            </w:r>
            <w:r w:rsidR="001B5C4D">
              <w:rPr>
                <w:noProof/>
                <w:webHidden/>
              </w:rPr>
              <w:tab/>
            </w:r>
            <w:r w:rsidR="001B5C4D">
              <w:rPr>
                <w:noProof/>
                <w:webHidden/>
              </w:rPr>
              <w:fldChar w:fldCharType="begin"/>
            </w:r>
            <w:r w:rsidR="001B5C4D">
              <w:rPr>
                <w:noProof/>
                <w:webHidden/>
              </w:rPr>
              <w:instrText xml:space="preserve"> PAGEREF _Toc97292068 \h </w:instrText>
            </w:r>
            <w:r w:rsidR="001B5C4D">
              <w:rPr>
                <w:noProof/>
                <w:webHidden/>
              </w:rPr>
            </w:r>
            <w:r w:rsidR="001B5C4D">
              <w:rPr>
                <w:noProof/>
                <w:webHidden/>
              </w:rPr>
              <w:fldChar w:fldCharType="separate"/>
            </w:r>
            <w:r w:rsidR="00E831F6">
              <w:rPr>
                <w:noProof/>
                <w:webHidden/>
              </w:rPr>
              <w:t>7</w:t>
            </w:r>
            <w:r w:rsidR="001B5C4D">
              <w:rPr>
                <w:noProof/>
                <w:webHidden/>
              </w:rPr>
              <w:fldChar w:fldCharType="end"/>
            </w:r>
          </w:hyperlink>
        </w:p>
        <w:p w14:paraId="749A30DE"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69" w:history="1">
            <w:r w:rsidR="001B5C4D" w:rsidRPr="004E5B2C">
              <w:rPr>
                <w:rStyle w:val="Hipervnculo"/>
                <w:rFonts w:ascii="Montserrat" w:hAnsi="Montserrat"/>
                <w:b/>
                <w:noProof/>
                <w:lang w:val="es-MX"/>
              </w:rPr>
              <w:t>E.C.G.12  RESIDENTE  DEL SERVICIO POR PARTE DE CAPUFE.</w:t>
            </w:r>
            <w:r w:rsidR="001B5C4D">
              <w:rPr>
                <w:noProof/>
                <w:webHidden/>
              </w:rPr>
              <w:tab/>
            </w:r>
            <w:r w:rsidR="001B5C4D">
              <w:rPr>
                <w:noProof/>
                <w:webHidden/>
              </w:rPr>
              <w:fldChar w:fldCharType="begin"/>
            </w:r>
            <w:r w:rsidR="001B5C4D">
              <w:rPr>
                <w:noProof/>
                <w:webHidden/>
              </w:rPr>
              <w:instrText xml:space="preserve"> PAGEREF _Toc97292069 \h </w:instrText>
            </w:r>
            <w:r w:rsidR="001B5C4D">
              <w:rPr>
                <w:noProof/>
                <w:webHidden/>
              </w:rPr>
            </w:r>
            <w:r w:rsidR="001B5C4D">
              <w:rPr>
                <w:noProof/>
                <w:webHidden/>
              </w:rPr>
              <w:fldChar w:fldCharType="separate"/>
            </w:r>
            <w:r w:rsidR="00E831F6">
              <w:rPr>
                <w:noProof/>
                <w:webHidden/>
              </w:rPr>
              <w:t>8</w:t>
            </w:r>
            <w:r w:rsidR="001B5C4D">
              <w:rPr>
                <w:noProof/>
                <w:webHidden/>
              </w:rPr>
              <w:fldChar w:fldCharType="end"/>
            </w:r>
          </w:hyperlink>
        </w:p>
        <w:p w14:paraId="5A519E72"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0" w:history="1">
            <w:r w:rsidR="001B5C4D" w:rsidRPr="004E5B2C">
              <w:rPr>
                <w:rStyle w:val="Hipervnculo"/>
                <w:rFonts w:ascii="Montserrat" w:hAnsi="Montserrat"/>
                <w:b/>
                <w:noProof/>
                <w:lang w:val="es-MX"/>
              </w:rPr>
              <w:t>E.C.G. 13 RAZONES FINANCIERAS</w:t>
            </w:r>
            <w:r w:rsidR="001B5C4D">
              <w:rPr>
                <w:noProof/>
                <w:webHidden/>
              </w:rPr>
              <w:tab/>
            </w:r>
            <w:r w:rsidR="001B5C4D">
              <w:rPr>
                <w:noProof/>
                <w:webHidden/>
              </w:rPr>
              <w:fldChar w:fldCharType="begin"/>
            </w:r>
            <w:r w:rsidR="001B5C4D">
              <w:rPr>
                <w:noProof/>
                <w:webHidden/>
              </w:rPr>
              <w:instrText xml:space="preserve"> PAGEREF _Toc97292070 \h </w:instrText>
            </w:r>
            <w:r w:rsidR="001B5C4D">
              <w:rPr>
                <w:noProof/>
                <w:webHidden/>
              </w:rPr>
            </w:r>
            <w:r w:rsidR="001B5C4D">
              <w:rPr>
                <w:noProof/>
                <w:webHidden/>
              </w:rPr>
              <w:fldChar w:fldCharType="separate"/>
            </w:r>
            <w:r w:rsidR="00E831F6">
              <w:rPr>
                <w:noProof/>
                <w:webHidden/>
              </w:rPr>
              <w:t>8</w:t>
            </w:r>
            <w:r w:rsidR="001B5C4D">
              <w:rPr>
                <w:noProof/>
                <w:webHidden/>
              </w:rPr>
              <w:fldChar w:fldCharType="end"/>
            </w:r>
          </w:hyperlink>
        </w:p>
        <w:p w14:paraId="0838678A"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1" w:history="1">
            <w:r w:rsidR="001B5C4D" w:rsidRPr="004E5B2C">
              <w:rPr>
                <w:rStyle w:val="Hipervnculo"/>
                <w:rFonts w:ascii="Montserrat" w:hAnsi="Montserrat"/>
                <w:b/>
                <w:noProof/>
                <w:lang w:val="es-MX"/>
              </w:rPr>
              <w:t>E.C.G. 14 MOTIVOS DE DESECHAMIENTO</w:t>
            </w:r>
            <w:r w:rsidR="001B5C4D">
              <w:rPr>
                <w:noProof/>
                <w:webHidden/>
              </w:rPr>
              <w:tab/>
            </w:r>
            <w:r w:rsidR="001B5C4D">
              <w:rPr>
                <w:noProof/>
                <w:webHidden/>
              </w:rPr>
              <w:fldChar w:fldCharType="begin"/>
            </w:r>
            <w:r w:rsidR="001B5C4D">
              <w:rPr>
                <w:noProof/>
                <w:webHidden/>
              </w:rPr>
              <w:instrText xml:space="preserve"> PAGEREF _Toc97292071 \h </w:instrText>
            </w:r>
            <w:r w:rsidR="001B5C4D">
              <w:rPr>
                <w:noProof/>
                <w:webHidden/>
              </w:rPr>
            </w:r>
            <w:r w:rsidR="001B5C4D">
              <w:rPr>
                <w:noProof/>
                <w:webHidden/>
              </w:rPr>
              <w:fldChar w:fldCharType="separate"/>
            </w:r>
            <w:r w:rsidR="00E831F6">
              <w:rPr>
                <w:noProof/>
                <w:webHidden/>
              </w:rPr>
              <w:t>9</w:t>
            </w:r>
            <w:r w:rsidR="001B5C4D">
              <w:rPr>
                <w:noProof/>
                <w:webHidden/>
              </w:rPr>
              <w:fldChar w:fldCharType="end"/>
            </w:r>
          </w:hyperlink>
        </w:p>
        <w:p w14:paraId="76E8D0BA"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2" w:history="1">
            <w:r w:rsidR="001B5C4D" w:rsidRPr="004E5B2C">
              <w:rPr>
                <w:rStyle w:val="Hipervnculo"/>
                <w:rFonts w:ascii="Montserrat" w:hAnsi="Montserrat"/>
                <w:b/>
                <w:noProof/>
                <w:lang w:val="es-MX"/>
              </w:rPr>
              <w:t>E.C.G. 15 INDICATIVAS</w:t>
            </w:r>
            <w:r w:rsidR="001B5C4D">
              <w:rPr>
                <w:noProof/>
                <w:webHidden/>
              </w:rPr>
              <w:tab/>
            </w:r>
            <w:r w:rsidR="001B5C4D">
              <w:rPr>
                <w:noProof/>
                <w:webHidden/>
              </w:rPr>
              <w:fldChar w:fldCharType="begin"/>
            </w:r>
            <w:r w:rsidR="001B5C4D">
              <w:rPr>
                <w:noProof/>
                <w:webHidden/>
              </w:rPr>
              <w:instrText xml:space="preserve"> PAGEREF _Toc97292072 \h </w:instrText>
            </w:r>
            <w:r w:rsidR="001B5C4D">
              <w:rPr>
                <w:noProof/>
                <w:webHidden/>
              </w:rPr>
            </w:r>
            <w:r w:rsidR="001B5C4D">
              <w:rPr>
                <w:noProof/>
                <w:webHidden/>
              </w:rPr>
              <w:fldChar w:fldCharType="separate"/>
            </w:r>
            <w:r w:rsidR="00E831F6">
              <w:rPr>
                <w:noProof/>
                <w:webHidden/>
              </w:rPr>
              <w:t>9</w:t>
            </w:r>
            <w:r w:rsidR="001B5C4D">
              <w:rPr>
                <w:noProof/>
                <w:webHidden/>
              </w:rPr>
              <w:fldChar w:fldCharType="end"/>
            </w:r>
          </w:hyperlink>
        </w:p>
        <w:p w14:paraId="5C9C673B"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3" w:history="1">
            <w:r w:rsidR="001B5C4D" w:rsidRPr="004E5B2C">
              <w:rPr>
                <w:rStyle w:val="Hipervnculo"/>
                <w:rFonts w:ascii="Montserrat" w:hAnsi="Montserrat"/>
                <w:b/>
                <w:noProof/>
                <w:lang w:val="es-MX"/>
              </w:rPr>
              <w:t>E.C.G. 16 FECHAS CRITICAS PARA ENTREGA DE INFORMES</w:t>
            </w:r>
            <w:r w:rsidR="001B5C4D">
              <w:rPr>
                <w:noProof/>
                <w:webHidden/>
              </w:rPr>
              <w:tab/>
            </w:r>
            <w:r w:rsidR="001B5C4D">
              <w:rPr>
                <w:noProof/>
                <w:webHidden/>
              </w:rPr>
              <w:fldChar w:fldCharType="begin"/>
            </w:r>
            <w:r w:rsidR="001B5C4D">
              <w:rPr>
                <w:noProof/>
                <w:webHidden/>
              </w:rPr>
              <w:instrText xml:space="preserve"> PAGEREF _Toc97292073 \h </w:instrText>
            </w:r>
            <w:r w:rsidR="001B5C4D">
              <w:rPr>
                <w:noProof/>
                <w:webHidden/>
              </w:rPr>
            </w:r>
            <w:r w:rsidR="001B5C4D">
              <w:rPr>
                <w:noProof/>
                <w:webHidden/>
              </w:rPr>
              <w:fldChar w:fldCharType="separate"/>
            </w:r>
            <w:r w:rsidR="00E831F6">
              <w:rPr>
                <w:noProof/>
                <w:webHidden/>
              </w:rPr>
              <w:t>10</w:t>
            </w:r>
            <w:r w:rsidR="001B5C4D">
              <w:rPr>
                <w:noProof/>
                <w:webHidden/>
              </w:rPr>
              <w:fldChar w:fldCharType="end"/>
            </w:r>
          </w:hyperlink>
        </w:p>
        <w:p w14:paraId="77311F6B"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4" w:history="1">
            <w:r w:rsidR="001B5C4D" w:rsidRPr="004E5B2C">
              <w:rPr>
                <w:rStyle w:val="Hipervnculo"/>
                <w:rFonts w:ascii="Montserrat" w:hAnsi="Montserrat"/>
                <w:b/>
                <w:noProof/>
                <w:lang w:val="es-MX"/>
              </w:rPr>
              <w:t>E.C.P. 17 BITÁCORA ELECTRÓNICA Y SEGUIMIENTO A OBRA PÚBLICA (BESOP)</w:t>
            </w:r>
            <w:r w:rsidR="001B5C4D">
              <w:rPr>
                <w:noProof/>
                <w:webHidden/>
              </w:rPr>
              <w:tab/>
            </w:r>
            <w:r w:rsidR="001B5C4D">
              <w:rPr>
                <w:noProof/>
                <w:webHidden/>
              </w:rPr>
              <w:fldChar w:fldCharType="begin"/>
            </w:r>
            <w:r w:rsidR="001B5C4D">
              <w:rPr>
                <w:noProof/>
                <w:webHidden/>
              </w:rPr>
              <w:instrText xml:space="preserve"> PAGEREF _Toc97292074 \h </w:instrText>
            </w:r>
            <w:r w:rsidR="001B5C4D">
              <w:rPr>
                <w:noProof/>
                <w:webHidden/>
              </w:rPr>
            </w:r>
            <w:r w:rsidR="001B5C4D">
              <w:rPr>
                <w:noProof/>
                <w:webHidden/>
              </w:rPr>
              <w:fldChar w:fldCharType="separate"/>
            </w:r>
            <w:r w:rsidR="00E831F6">
              <w:rPr>
                <w:noProof/>
                <w:webHidden/>
              </w:rPr>
              <w:t>10</w:t>
            </w:r>
            <w:r w:rsidR="001B5C4D">
              <w:rPr>
                <w:noProof/>
                <w:webHidden/>
              </w:rPr>
              <w:fldChar w:fldCharType="end"/>
            </w:r>
          </w:hyperlink>
        </w:p>
        <w:p w14:paraId="328F35AC"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5" w:history="1">
            <w:r w:rsidR="001B5C4D" w:rsidRPr="004E5B2C">
              <w:rPr>
                <w:rStyle w:val="Hipervnculo"/>
                <w:rFonts w:ascii="Montserrat" w:hAnsi="Montserrat"/>
                <w:b/>
                <w:noProof/>
                <w:lang w:val="es-MX"/>
              </w:rPr>
              <w:t>E.C.G. 18.-FIRMA ELECTRÓNICA AVANZADA DEL COORDINADOR DE SUPERVISIÓN.</w:t>
            </w:r>
            <w:r w:rsidR="001B5C4D">
              <w:rPr>
                <w:noProof/>
                <w:webHidden/>
              </w:rPr>
              <w:tab/>
            </w:r>
            <w:r w:rsidR="001B5C4D">
              <w:rPr>
                <w:noProof/>
                <w:webHidden/>
              </w:rPr>
              <w:fldChar w:fldCharType="begin"/>
            </w:r>
            <w:r w:rsidR="001B5C4D">
              <w:rPr>
                <w:noProof/>
                <w:webHidden/>
              </w:rPr>
              <w:instrText xml:space="preserve"> PAGEREF _Toc97292075 \h </w:instrText>
            </w:r>
            <w:r w:rsidR="001B5C4D">
              <w:rPr>
                <w:noProof/>
                <w:webHidden/>
              </w:rPr>
            </w:r>
            <w:r w:rsidR="001B5C4D">
              <w:rPr>
                <w:noProof/>
                <w:webHidden/>
              </w:rPr>
              <w:fldChar w:fldCharType="separate"/>
            </w:r>
            <w:r w:rsidR="00E831F6">
              <w:rPr>
                <w:noProof/>
                <w:webHidden/>
              </w:rPr>
              <w:t>11</w:t>
            </w:r>
            <w:r w:rsidR="001B5C4D">
              <w:rPr>
                <w:noProof/>
                <w:webHidden/>
              </w:rPr>
              <w:fldChar w:fldCharType="end"/>
            </w:r>
          </w:hyperlink>
        </w:p>
        <w:p w14:paraId="3B0ACD3E" w14:textId="77777777" w:rsidR="001B5C4D" w:rsidRDefault="00D90FC4">
          <w:pPr>
            <w:pStyle w:val="TDC1"/>
            <w:rPr>
              <w:rFonts w:asciiTheme="minorHAnsi" w:eastAsiaTheme="minorEastAsia" w:hAnsiTheme="minorHAnsi" w:cstheme="minorBidi"/>
              <w:noProof/>
              <w:sz w:val="22"/>
              <w:szCs w:val="22"/>
              <w:lang w:val="es-MX" w:eastAsia="es-MX"/>
            </w:rPr>
          </w:pPr>
          <w:hyperlink w:anchor="_Toc97292076" w:history="1">
            <w:r w:rsidR="001B5C4D" w:rsidRPr="004E5B2C">
              <w:rPr>
                <w:rStyle w:val="Hipervnculo"/>
                <w:rFonts w:ascii="Montserrat" w:hAnsi="Montserrat"/>
                <w:b/>
                <w:noProof/>
                <w:lang w:val="es-MX"/>
              </w:rPr>
              <w:t>E.C.G.19 FACTOR DEL SALARIO REAL.</w:t>
            </w:r>
            <w:r w:rsidR="001B5C4D">
              <w:rPr>
                <w:noProof/>
                <w:webHidden/>
              </w:rPr>
              <w:tab/>
            </w:r>
            <w:r w:rsidR="001B5C4D">
              <w:rPr>
                <w:noProof/>
                <w:webHidden/>
              </w:rPr>
              <w:fldChar w:fldCharType="begin"/>
            </w:r>
            <w:r w:rsidR="001B5C4D">
              <w:rPr>
                <w:noProof/>
                <w:webHidden/>
              </w:rPr>
              <w:instrText xml:space="preserve"> PAGEREF _Toc97292076 \h </w:instrText>
            </w:r>
            <w:r w:rsidR="001B5C4D">
              <w:rPr>
                <w:noProof/>
                <w:webHidden/>
              </w:rPr>
            </w:r>
            <w:r w:rsidR="001B5C4D">
              <w:rPr>
                <w:noProof/>
                <w:webHidden/>
              </w:rPr>
              <w:fldChar w:fldCharType="separate"/>
            </w:r>
            <w:r w:rsidR="00E831F6">
              <w:rPr>
                <w:noProof/>
                <w:webHidden/>
              </w:rPr>
              <w:t>11</w:t>
            </w:r>
            <w:r w:rsidR="001B5C4D">
              <w:rPr>
                <w:noProof/>
                <w:webHidden/>
              </w:rPr>
              <w:fldChar w:fldCharType="end"/>
            </w:r>
          </w:hyperlink>
        </w:p>
        <w:p w14:paraId="3628E30F" w14:textId="6F131546" w:rsidR="00740F0B" w:rsidRPr="004852B1" w:rsidRDefault="00740F0B">
          <w:pPr>
            <w:rPr>
              <w:rFonts w:ascii="Montserrat" w:hAnsi="Montserrat"/>
              <w:sz w:val="18"/>
              <w:szCs w:val="18"/>
            </w:rPr>
          </w:pPr>
          <w:r w:rsidRPr="003B05DF">
            <w:rPr>
              <w:rFonts w:ascii="Montserrat" w:hAnsi="Montserrat"/>
              <w:sz w:val="16"/>
              <w:szCs w:val="16"/>
            </w:rPr>
            <w:fldChar w:fldCharType="end"/>
          </w:r>
        </w:p>
      </w:sdtContent>
    </w:sdt>
    <w:p w14:paraId="0FA34002" w14:textId="77777777" w:rsidR="00740F0B" w:rsidRPr="001A00FF" w:rsidRDefault="00740F0B" w:rsidP="00740F0B">
      <w:pPr>
        <w:pStyle w:val="Ttulo1"/>
        <w:ind w:left="0"/>
        <w:rPr>
          <w:rFonts w:ascii="Montserrat" w:hAnsi="Montserrat"/>
          <w:b/>
          <w:sz w:val="18"/>
          <w:szCs w:val="18"/>
          <w:lang w:val="es-MX"/>
        </w:rPr>
        <w:sectPr w:rsidR="00740F0B" w:rsidRPr="001A00FF" w:rsidSect="0030635A">
          <w:headerReference w:type="default" r:id="rId8"/>
          <w:footerReference w:type="default" r:id="rId9"/>
          <w:pgSz w:w="12240" w:h="15840" w:code="1"/>
          <w:pgMar w:top="2552" w:right="1134" w:bottom="1701" w:left="1134" w:header="1134" w:footer="624" w:gutter="0"/>
          <w:cols w:space="708"/>
          <w:docGrid w:linePitch="360"/>
        </w:sectPr>
      </w:pPr>
    </w:p>
    <w:p w14:paraId="3F0E237B" w14:textId="0D04244A" w:rsidR="008B6D94" w:rsidRPr="001A00FF" w:rsidRDefault="009608F6" w:rsidP="008B6D94">
      <w:pPr>
        <w:pStyle w:val="Ttulo1"/>
        <w:numPr>
          <w:ilvl w:val="0"/>
          <w:numId w:val="39"/>
        </w:numPr>
        <w:ind w:left="0" w:firstLine="0"/>
        <w:rPr>
          <w:rFonts w:ascii="Montserrat" w:hAnsi="Montserrat"/>
          <w:b/>
          <w:bCs/>
          <w:sz w:val="18"/>
          <w:szCs w:val="18"/>
          <w:lang w:val="es-MX"/>
        </w:rPr>
      </w:pPr>
      <w:bookmarkStart w:id="2" w:name="_Toc97292055"/>
      <w:r w:rsidRPr="001A00FF">
        <w:rPr>
          <w:rFonts w:ascii="Montserrat" w:hAnsi="Montserrat"/>
          <w:b/>
          <w:bCs/>
          <w:sz w:val="18"/>
          <w:szCs w:val="18"/>
          <w:lang w:val="es-MX"/>
        </w:rPr>
        <w:lastRenderedPageBreak/>
        <w:t>INTRODUCCIÓN</w:t>
      </w:r>
      <w:bookmarkEnd w:id="2"/>
    </w:p>
    <w:p w14:paraId="72FF4218" w14:textId="395541BC" w:rsidR="008B6D94" w:rsidRPr="001A00FF" w:rsidRDefault="008B6D94" w:rsidP="008B6D94"/>
    <w:p w14:paraId="1BB4DAEF" w14:textId="37FDFC93" w:rsidR="008B6D94" w:rsidRDefault="009608F6" w:rsidP="00A5517F">
      <w:pPr>
        <w:jc w:val="both"/>
        <w:rPr>
          <w:rFonts w:ascii="Montserrat" w:hAnsi="Montserrat"/>
          <w:color w:val="0000FF"/>
          <w:sz w:val="18"/>
          <w:szCs w:val="18"/>
          <w:lang w:eastAsia="es-ES"/>
        </w:rPr>
      </w:pPr>
      <w:r w:rsidRPr="001A00FF">
        <w:rPr>
          <w:rFonts w:ascii="Montserrat" w:hAnsi="Montserrat"/>
          <w:sz w:val="18"/>
          <w:szCs w:val="18"/>
          <w:lang w:eastAsia="es-ES"/>
        </w:rPr>
        <w:t xml:space="preserve">Caminos y Puentes Federales de Ingresos y Servicios Conexos, con fundamento en el </w:t>
      </w:r>
      <w:r w:rsidR="003B547E" w:rsidRPr="001A00FF">
        <w:rPr>
          <w:rFonts w:ascii="Montserrat" w:hAnsi="Montserrat"/>
          <w:sz w:val="18"/>
          <w:szCs w:val="18"/>
          <w:lang w:eastAsia="es-ES"/>
        </w:rPr>
        <w:t>A</w:t>
      </w:r>
      <w:r w:rsidRPr="001A00FF">
        <w:rPr>
          <w:rFonts w:ascii="Montserrat" w:hAnsi="Montserrat"/>
          <w:sz w:val="18"/>
          <w:szCs w:val="18"/>
          <w:lang w:eastAsia="es-ES"/>
        </w:rPr>
        <w:t xml:space="preserve">rtículo 24 de la Ley de Obras Públicas y Servicios Relacionados con las Mismas, y con el propósito de continuar con la mejora constante de las autopistas que administra, emite esta licitación para realizar el </w:t>
      </w:r>
      <w:r w:rsidR="003B547E" w:rsidRPr="001A00FF">
        <w:rPr>
          <w:rFonts w:ascii="Montserrat" w:hAnsi="Montserrat"/>
          <w:sz w:val="18"/>
          <w:szCs w:val="18"/>
          <w:lang w:eastAsia="es-ES"/>
        </w:rPr>
        <w:t>s</w:t>
      </w:r>
      <w:r w:rsidRPr="001A00FF">
        <w:rPr>
          <w:rFonts w:ascii="Montserrat" w:hAnsi="Montserrat"/>
          <w:sz w:val="18"/>
          <w:szCs w:val="18"/>
          <w:lang w:eastAsia="es-ES"/>
        </w:rPr>
        <w:t>ervicio</w:t>
      </w:r>
      <w:r w:rsidR="003B547E" w:rsidRPr="001A00FF">
        <w:rPr>
          <w:rFonts w:ascii="Montserrat" w:hAnsi="Montserrat"/>
          <w:sz w:val="18"/>
          <w:szCs w:val="18"/>
          <w:lang w:eastAsia="es-ES"/>
        </w:rPr>
        <w:t xml:space="preserve"> de</w:t>
      </w:r>
      <w:r w:rsidRPr="001A00FF">
        <w:rPr>
          <w:rFonts w:ascii="Montserrat" w:hAnsi="Montserrat"/>
          <w:sz w:val="18"/>
          <w:szCs w:val="18"/>
          <w:lang w:eastAsia="es-ES"/>
        </w:rPr>
        <w:t xml:space="preserve">: </w:t>
      </w:r>
      <w:r w:rsidR="00A5517F" w:rsidRPr="00A5517F">
        <w:rPr>
          <w:rFonts w:ascii="Montserrat" w:hAnsi="Montserrat"/>
          <w:color w:val="0000FF"/>
          <w:sz w:val="18"/>
          <w:szCs w:val="18"/>
          <w:lang w:eastAsia="es-ES"/>
        </w:rPr>
        <w:t>“"SUPERVISIÓN Y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p w14:paraId="25CF6D65" w14:textId="77777777" w:rsidR="003B05DF" w:rsidRPr="001A00FF" w:rsidRDefault="003B05DF" w:rsidP="00A5517F">
      <w:pPr>
        <w:jc w:val="both"/>
        <w:rPr>
          <w:lang w:eastAsia="es-ES"/>
        </w:rPr>
      </w:pPr>
    </w:p>
    <w:p w14:paraId="61682ADD" w14:textId="0CC0B0FD" w:rsidR="008B6D94" w:rsidRPr="001A00FF" w:rsidRDefault="009608F6" w:rsidP="008B6D94">
      <w:pPr>
        <w:pStyle w:val="Ttulo1"/>
        <w:numPr>
          <w:ilvl w:val="0"/>
          <w:numId w:val="39"/>
        </w:numPr>
        <w:ind w:left="0" w:firstLine="0"/>
        <w:rPr>
          <w:rFonts w:ascii="Montserrat" w:hAnsi="Montserrat"/>
          <w:b/>
          <w:bCs/>
          <w:sz w:val="18"/>
          <w:szCs w:val="18"/>
          <w:lang w:val="es-MX"/>
        </w:rPr>
      </w:pPr>
      <w:bookmarkStart w:id="3" w:name="_Toc97292056"/>
      <w:r w:rsidRPr="001A00FF">
        <w:rPr>
          <w:rFonts w:ascii="Montserrat" w:hAnsi="Montserrat"/>
          <w:b/>
          <w:bCs/>
          <w:sz w:val="18"/>
          <w:szCs w:val="18"/>
          <w:lang w:val="es-MX"/>
        </w:rPr>
        <w:t>OBJETIVO</w:t>
      </w:r>
      <w:bookmarkEnd w:id="3"/>
    </w:p>
    <w:p w14:paraId="2EB680DD" w14:textId="0246083B" w:rsidR="008B6D94" w:rsidRPr="001A00FF" w:rsidRDefault="008B6D94" w:rsidP="008B6D94"/>
    <w:p w14:paraId="15AF1085" w14:textId="77777777" w:rsidR="00176A4F" w:rsidRPr="00030C3A" w:rsidRDefault="00176A4F" w:rsidP="00176A4F">
      <w:pPr>
        <w:jc w:val="both"/>
        <w:rPr>
          <w:rFonts w:ascii="Montserrat" w:hAnsi="Montserrat"/>
          <w:sz w:val="18"/>
          <w:szCs w:val="18"/>
        </w:rPr>
      </w:pPr>
      <w:r w:rsidRPr="00030C3A">
        <w:rPr>
          <w:rFonts w:ascii="Montserrat" w:hAnsi="Montserrat"/>
          <w:sz w:val="18"/>
          <w:szCs w:val="18"/>
        </w:rPr>
        <w:t xml:space="preserve">Para lograr que el servicio de supervisión contemplado en esta licitación se termine en el tiempo programado y con la calidad especificada, se da libertad al licitante para que proponga, el equipo y personal necesario para su ejecución, todo esto siempre y cuando se sujeten a los mínimos marcados en las </w:t>
      </w:r>
      <w:r w:rsidRPr="0099216A">
        <w:rPr>
          <w:rFonts w:ascii="Montserrat" w:hAnsi="Montserrat"/>
          <w:color w:val="0000FF"/>
          <w:sz w:val="18"/>
          <w:szCs w:val="18"/>
        </w:rPr>
        <w:t>especificaciones particulares, especificaciones complementarias y generales, así como también los términos de referencia</w:t>
      </w:r>
      <w:r w:rsidRPr="00030C3A">
        <w:rPr>
          <w:rFonts w:ascii="Montserrat" w:hAnsi="Montserrat"/>
          <w:sz w:val="18"/>
          <w:szCs w:val="18"/>
        </w:rPr>
        <w:t>. Es necesario que el Organismo cuente con la plena seguridad de que las empresas participantes en esta licitación, tengan el equipo adecuado y suficiente en capacidad, estado físico y mecánico, equipo auxiliar necesario, etc. y que el personal técnico que propongan sea el adecuado, cumpliendo con las especificaciones aquí indicadas, además de que tengan la capacidad suficiente para la ejecución de servicios de características y magnitudes similares a los de esta licitación.</w:t>
      </w:r>
    </w:p>
    <w:p w14:paraId="7F1B28AB" w14:textId="77777777" w:rsidR="008B6D94" w:rsidRPr="001A00FF" w:rsidRDefault="008B6D94" w:rsidP="008B6D94">
      <w:pPr>
        <w:rPr>
          <w:lang w:eastAsia="es-ES"/>
        </w:rPr>
      </w:pPr>
    </w:p>
    <w:p w14:paraId="44027E5D" w14:textId="4705CC41" w:rsidR="008B6D94" w:rsidRPr="001A00FF" w:rsidRDefault="009608F6" w:rsidP="008B6D94">
      <w:pPr>
        <w:pStyle w:val="Ttulo1"/>
        <w:numPr>
          <w:ilvl w:val="0"/>
          <w:numId w:val="39"/>
        </w:numPr>
        <w:ind w:left="0" w:firstLine="0"/>
        <w:rPr>
          <w:rFonts w:ascii="Montserrat" w:hAnsi="Montserrat"/>
          <w:b/>
          <w:bCs/>
          <w:sz w:val="18"/>
          <w:szCs w:val="18"/>
          <w:lang w:val="es-MX"/>
        </w:rPr>
      </w:pPr>
      <w:bookmarkStart w:id="4" w:name="_Toc97292057"/>
      <w:r w:rsidRPr="001A00FF">
        <w:rPr>
          <w:rFonts w:ascii="Montserrat" w:hAnsi="Montserrat"/>
          <w:b/>
          <w:bCs/>
          <w:sz w:val="18"/>
          <w:szCs w:val="18"/>
          <w:lang w:val="es-MX"/>
        </w:rPr>
        <w:t>ALCANCES</w:t>
      </w:r>
      <w:bookmarkEnd w:id="4"/>
    </w:p>
    <w:p w14:paraId="46D1412D" w14:textId="15EE38CC" w:rsidR="008B6D94" w:rsidRPr="001A00FF" w:rsidRDefault="008B6D94" w:rsidP="008B6D94">
      <w:pPr>
        <w:rPr>
          <w:lang w:eastAsia="es-ES"/>
        </w:rPr>
      </w:pPr>
    </w:p>
    <w:p w14:paraId="3553D409" w14:textId="36C8293F" w:rsidR="00046D65" w:rsidRDefault="00176A4F" w:rsidP="00046D65">
      <w:pPr>
        <w:jc w:val="both"/>
        <w:rPr>
          <w:rFonts w:ascii="Montserrat" w:hAnsi="Montserrat"/>
          <w:color w:val="0000FF"/>
          <w:sz w:val="18"/>
          <w:szCs w:val="18"/>
        </w:rPr>
      </w:pPr>
      <w:r w:rsidRPr="00030C3A">
        <w:rPr>
          <w:rFonts w:ascii="Montserrat" w:hAnsi="Montserrat"/>
          <w:sz w:val="18"/>
          <w:szCs w:val="18"/>
        </w:rPr>
        <w:t xml:space="preserve">El alcance de estas especificaciones complementarias y generales tiene como finalidad proporcionar al licitante las herramientas adecuadas, para que en la integración de su propuesta consideren lo necesario de acuerdo a su experiencia el equipo y personal necesario para su ejecución, con apego a la normatividad vigente de la Secretaria de Infraestructura, Comunicaciones y Transportes y a las </w:t>
      </w:r>
      <w:r w:rsidRPr="0099216A">
        <w:rPr>
          <w:rFonts w:ascii="Montserrat" w:hAnsi="Montserrat"/>
          <w:color w:val="0000FF"/>
          <w:sz w:val="18"/>
          <w:szCs w:val="18"/>
        </w:rPr>
        <w:t>especificaciones particulares, especificaciones complementarias y generales, así como también los términos de referencia</w:t>
      </w:r>
      <w:r w:rsidRPr="00030C3A">
        <w:rPr>
          <w:rFonts w:ascii="Montserrat" w:hAnsi="Montserrat"/>
          <w:sz w:val="18"/>
          <w:szCs w:val="18"/>
        </w:rPr>
        <w:t xml:space="preserve"> de este servicio</w:t>
      </w:r>
      <w:r w:rsidR="00350C85">
        <w:rPr>
          <w:rFonts w:ascii="Montserrat" w:hAnsi="Montserrat"/>
          <w:color w:val="0000FF"/>
          <w:sz w:val="18"/>
          <w:szCs w:val="18"/>
        </w:rPr>
        <w:t>.</w:t>
      </w:r>
    </w:p>
    <w:p w14:paraId="50427F22" w14:textId="77777777" w:rsidR="008B6D94" w:rsidRPr="001A00FF" w:rsidRDefault="008B6D94" w:rsidP="008B6D94"/>
    <w:p w14:paraId="4E29180A" w14:textId="7A365C74" w:rsidR="00740F0B" w:rsidRPr="001A00FF" w:rsidRDefault="00740F0B" w:rsidP="00740F0B">
      <w:pPr>
        <w:pStyle w:val="Ttulo1"/>
        <w:ind w:left="0"/>
        <w:rPr>
          <w:rFonts w:ascii="Montserrat" w:hAnsi="Montserrat"/>
          <w:b/>
          <w:sz w:val="18"/>
          <w:szCs w:val="18"/>
          <w:lang w:val="es-MX"/>
        </w:rPr>
      </w:pPr>
      <w:bookmarkStart w:id="5" w:name="_Toc97292058"/>
      <w:r w:rsidRPr="001A00FF">
        <w:rPr>
          <w:rFonts w:ascii="Montserrat" w:hAnsi="Montserrat"/>
          <w:b/>
          <w:sz w:val="18"/>
          <w:szCs w:val="18"/>
          <w:lang w:val="es-MX"/>
        </w:rPr>
        <w:t>E.C.G.1</w:t>
      </w:r>
      <w:r w:rsidR="0079333B" w:rsidRPr="001A00FF">
        <w:rPr>
          <w:rFonts w:ascii="Montserrat" w:hAnsi="Montserrat"/>
          <w:b/>
          <w:sz w:val="18"/>
          <w:szCs w:val="18"/>
          <w:lang w:val="es-MX"/>
        </w:rPr>
        <w:t xml:space="preserve">. </w:t>
      </w:r>
      <w:r w:rsidRPr="001A00FF">
        <w:rPr>
          <w:rFonts w:ascii="Montserrat" w:hAnsi="Montserrat"/>
          <w:b/>
          <w:sz w:val="18"/>
          <w:szCs w:val="18"/>
          <w:lang w:val="es-MX"/>
        </w:rPr>
        <w:t>DESGLOSE DE COSTOS.</w:t>
      </w:r>
      <w:bookmarkEnd w:id="0"/>
      <w:bookmarkEnd w:id="5"/>
    </w:p>
    <w:p w14:paraId="198C1DE0" w14:textId="77777777" w:rsidR="00740F0B" w:rsidRPr="001A00FF" w:rsidRDefault="00740F0B" w:rsidP="00740F0B">
      <w:pPr>
        <w:tabs>
          <w:tab w:val="left" w:pos="851"/>
        </w:tabs>
        <w:jc w:val="both"/>
        <w:rPr>
          <w:rFonts w:ascii="Montserrat" w:hAnsi="Montserrat" w:cs="Arial"/>
          <w:b/>
          <w:sz w:val="18"/>
          <w:szCs w:val="18"/>
          <w:lang w:eastAsia="es-MX"/>
        </w:rPr>
      </w:pPr>
    </w:p>
    <w:p w14:paraId="2F62DB44" w14:textId="33FABFC6" w:rsidR="00740F0B" w:rsidRPr="001A00FF" w:rsidRDefault="00740F0B" w:rsidP="00740F0B">
      <w:pPr>
        <w:widowControl w:val="0"/>
        <w:jc w:val="both"/>
        <w:rPr>
          <w:rFonts w:ascii="Montserrat" w:hAnsi="Montserrat" w:cs="Arial"/>
          <w:sz w:val="18"/>
          <w:szCs w:val="18"/>
          <w:lang w:eastAsia="es-MX"/>
        </w:rPr>
      </w:pPr>
      <w:r w:rsidRPr="001A00FF">
        <w:rPr>
          <w:rFonts w:ascii="Montserrat" w:hAnsi="Montserrat" w:cs="Arial"/>
          <w:sz w:val="18"/>
          <w:szCs w:val="18"/>
          <w:lang w:eastAsia="es-MX"/>
        </w:rPr>
        <w:t xml:space="preserve">El licitante, como parte de la documentación cualitativa que integrará su propuesta económica, presentará la estructura de sus costos, estableciendo separadamente los costos directos, los costos indirectos, el costo por </w:t>
      </w:r>
      <w:r w:rsidRPr="001A00FF">
        <w:rPr>
          <w:rFonts w:ascii="Montserrat" w:hAnsi="Montserrat" w:cs="Arial"/>
          <w:sz w:val="18"/>
          <w:szCs w:val="18"/>
          <w:lang w:eastAsia="es-MX"/>
        </w:rPr>
        <w:lastRenderedPageBreak/>
        <w:t>financiamiento, el cargo por utilidad y los gastos adicionales. Como cargo adicional se deberá considerar el pago que efectúa la “Supervisora” por el servicio de vigilancia, inspección y control que realiza la Secretaría de la Función Pública. Los cargos por SAR e Infonavit, deberán presentarse como parte del Factor de Salario Real correspondiente a la mano de obra.</w:t>
      </w:r>
    </w:p>
    <w:p w14:paraId="7E827EB7" w14:textId="77777777" w:rsidR="00740F0B" w:rsidRPr="001A00FF" w:rsidRDefault="00740F0B" w:rsidP="00740F0B">
      <w:pPr>
        <w:widowControl w:val="0"/>
        <w:jc w:val="both"/>
        <w:rPr>
          <w:rFonts w:ascii="Montserrat" w:hAnsi="Montserrat" w:cs="Arial"/>
          <w:sz w:val="18"/>
          <w:szCs w:val="18"/>
          <w:lang w:eastAsia="es-MX"/>
        </w:rPr>
      </w:pPr>
    </w:p>
    <w:p w14:paraId="6F442977" w14:textId="77777777" w:rsidR="00740F0B" w:rsidRPr="001A00FF" w:rsidRDefault="00740F0B" w:rsidP="00740F0B">
      <w:pPr>
        <w:widowControl w:val="0"/>
        <w:jc w:val="both"/>
        <w:rPr>
          <w:rFonts w:ascii="Montserrat" w:hAnsi="Montserrat" w:cs="Arial"/>
          <w:sz w:val="18"/>
          <w:szCs w:val="18"/>
          <w:lang w:eastAsia="es-MX"/>
        </w:rPr>
      </w:pPr>
      <w:r w:rsidRPr="001A00FF">
        <w:rPr>
          <w:rFonts w:ascii="Montserrat" w:hAnsi="Montserrat" w:cs="Arial"/>
          <w:sz w:val="18"/>
          <w:szCs w:val="18"/>
          <w:lang w:eastAsia="es-MX"/>
        </w:rPr>
        <w:t>Al determinar sus costos directos debe tomar en consideración los salarios base de la Cámara Nacional de empresas de Consultoría que son considerados en los Términos de Referencia y Especificaciones Generales, los costos de los materiales y del equipo vigentes en el mercado en la fecha de presentación de su proposición. Ninguna de las diferencias que pudieran resultar entre el costo real y el costo considerado en el análisis de su propuesta, justificará reclamación del contratista en relación con los análisis de los precios unitarios respectivos.</w:t>
      </w:r>
    </w:p>
    <w:p w14:paraId="24F7A528" w14:textId="77777777" w:rsidR="00740F0B" w:rsidRPr="001A00FF" w:rsidRDefault="00740F0B" w:rsidP="00740F0B">
      <w:pPr>
        <w:pStyle w:val="ParrafoST"/>
        <w:spacing w:before="0"/>
        <w:ind w:left="0" w:firstLine="0"/>
        <w:rPr>
          <w:rFonts w:ascii="Montserrat" w:hAnsi="Montserrat" w:cs="Arial"/>
          <w:b/>
          <w:sz w:val="18"/>
          <w:szCs w:val="18"/>
        </w:rPr>
      </w:pPr>
    </w:p>
    <w:p w14:paraId="4B87AACD" w14:textId="30A794CB" w:rsidR="00740F0B" w:rsidRPr="001A00FF" w:rsidRDefault="00740F0B" w:rsidP="00740F0B">
      <w:pPr>
        <w:pStyle w:val="Ttulo1"/>
        <w:ind w:left="0"/>
        <w:rPr>
          <w:rFonts w:ascii="Montserrat" w:hAnsi="Montserrat"/>
          <w:b/>
          <w:sz w:val="18"/>
          <w:szCs w:val="18"/>
          <w:lang w:val="es-MX"/>
        </w:rPr>
      </w:pPr>
      <w:bookmarkStart w:id="6" w:name="_Toc90377959"/>
      <w:bookmarkStart w:id="7" w:name="_Toc97292059"/>
      <w:r w:rsidRPr="001A00FF">
        <w:rPr>
          <w:rFonts w:ascii="Montserrat" w:hAnsi="Montserrat"/>
          <w:b/>
          <w:sz w:val="18"/>
          <w:szCs w:val="18"/>
          <w:lang w:val="es-MX"/>
        </w:rPr>
        <w:t>E.C.G.2</w:t>
      </w:r>
      <w:r w:rsidR="0079333B" w:rsidRPr="001A00FF">
        <w:rPr>
          <w:rFonts w:ascii="Montserrat" w:hAnsi="Montserrat"/>
          <w:b/>
          <w:sz w:val="18"/>
          <w:szCs w:val="18"/>
          <w:lang w:val="es-MX"/>
        </w:rPr>
        <w:t xml:space="preserve">. </w:t>
      </w:r>
      <w:r w:rsidRPr="001A00FF">
        <w:rPr>
          <w:rFonts w:ascii="Montserrat" w:hAnsi="Montserrat"/>
          <w:b/>
          <w:sz w:val="18"/>
          <w:szCs w:val="18"/>
          <w:lang w:val="es-MX"/>
        </w:rPr>
        <w:t>ANÁLISIS FINANCIERO.</w:t>
      </w:r>
      <w:bookmarkEnd w:id="6"/>
      <w:bookmarkEnd w:id="7"/>
    </w:p>
    <w:p w14:paraId="2EB047F3" w14:textId="77777777" w:rsidR="00740F0B" w:rsidRPr="001A00FF" w:rsidRDefault="00740F0B" w:rsidP="00740F0B">
      <w:pPr>
        <w:ind w:right="-3"/>
        <w:jc w:val="both"/>
        <w:rPr>
          <w:rFonts w:ascii="Montserrat" w:hAnsi="Montserrat" w:cs="Arial"/>
          <w:sz w:val="18"/>
          <w:szCs w:val="18"/>
        </w:rPr>
      </w:pPr>
      <w:r w:rsidRPr="001A00FF">
        <w:rPr>
          <w:rFonts w:ascii="Montserrat" w:hAnsi="Montserrat" w:cs="Arial"/>
          <w:sz w:val="18"/>
          <w:szCs w:val="18"/>
        </w:rPr>
        <w:t> </w:t>
      </w:r>
    </w:p>
    <w:p w14:paraId="3BC50813" w14:textId="355C7600" w:rsidR="00740F0B" w:rsidRPr="001A00FF" w:rsidRDefault="00740F0B" w:rsidP="00740F0B">
      <w:pPr>
        <w:ind w:right="-3"/>
        <w:jc w:val="both"/>
        <w:rPr>
          <w:rFonts w:ascii="Montserrat" w:hAnsi="Montserrat" w:cs="Arial"/>
          <w:sz w:val="18"/>
          <w:szCs w:val="18"/>
        </w:rPr>
      </w:pPr>
      <w:r w:rsidRPr="001A00FF">
        <w:rPr>
          <w:rFonts w:ascii="Montserrat" w:hAnsi="Montserrat" w:cs="Arial"/>
          <w:sz w:val="18"/>
          <w:szCs w:val="18"/>
        </w:rPr>
        <w:t>El licitante deberá elaborar y presentar como un apéndice de su proposición, un análisis de financiamiento, considerando los pagos por estimaciones que recibirá y la tasa de interés que aplicará, por lo que deberá anexar el documento que contenga el instrumento de interés que aplicará y la fecha de su consideración.</w:t>
      </w:r>
    </w:p>
    <w:p w14:paraId="3727B00C" w14:textId="0899923B" w:rsidR="00BE484E" w:rsidRPr="001A00FF" w:rsidRDefault="00BE484E" w:rsidP="00740F0B">
      <w:pPr>
        <w:ind w:right="-3"/>
        <w:jc w:val="both"/>
        <w:rPr>
          <w:rFonts w:ascii="Montserrat" w:hAnsi="Montserrat" w:cs="Arial"/>
          <w:sz w:val="18"/>
          <w:szCs w:val="18"/>
        </w:rPr>
      </w:pPr>
    </w:p>
    <w:p w14:paraId="068B9B0F" w14:textId="5D70BCB9" w:rsidR="00BE484E" w:rsidRPr="001A00FF" w:rsidRDefault="00BE484E" w:rsidP="00740F0B">
      <w:pPr>
        <w:ind w:right="-3"/>
        <w:jc w:val="both"/>
        <w:rPr>
          <w:rFonts w:ascii="Montserrat" w:hAnsi="Montserrat" w:cs="Arial"/>
          <w:color w:val="0000FF"/>
          <w:sz w:val="18"/>
          <w:szCs w:val="18"/>
        </w:rPr>
      </w:pPr>
      <w:r w:rsidRPr="001A00FF">
        <w:rPr>
          <w:rFonts w:ascii="Montserrat" w:hAnsi="Montserrat" w:cs="Arial"/>
          <w:color w:val="0000FF"/>
          <w:sz w:val="18"/>
          <w:szCs w:val="18"/>
        </w:rPr>
        <w:t>Para lo anterior, el licitante debe considerar en el cálculo de sus gastos financieros que las estimaciones tendrán una periodicidad mensual, así como los tiempos que tomará el proceso de revisión de estas, de autorización y de pago</w:t>
      </w:r>
    </w:p>
    <w:p w14:paraId="10D38FBB" w14:textId="77777777" w:rsidR="00740F0B" w:rsidRPr="001A00FF" w:rsidRDefault="00740F0B" w:rsidP="00740F0B">
      <w:pPr>
        <w:ind w:right="-3"/>
        <w:jc w:val="both"/>
        <w:rPr>
          <w:rFonts w:ascii="Montserrat" w:hAnsi="Montserrat" w:cs="Arial"/>
          <w:sz w:val="18"/>
          <w:szCs w:val="18"/>
        </w:rPr>
      </w:pPr>
      <w:r w:rsidRPr="001A00FF">
        <w:rPr>
          <w:rFonts w:ascii="Montserrat" w:hAnsi="Montserrat" w:cs="Arial"/>
          <w:sz w:val="18"/>
          <w:szCs w:val="18"/>
        </w:rPr>
        <w:t> </w:t>
      </w:r>
    </w:p>
    <w:p w14:paraId="1F3DAFB5" w14:textId="77777777" w:rsidR="00740F0B" w:rsidRPr="001A00FF" w:rsidRDefault="00740F0B" w:rsidP="00740F0B">
      <w:pPr>
        <w:ind w:right="-3"/>
        <w:jc w:val="both"/>
        <w:rPr>
          <w:rFonts w:ascii="Montserrat" w:hAnsi="Montserrat" w:cs="Arial"/>
          <w:sz w:val="18"/>
          <w:szCs w:val="18"/>
        </w:rPr>
      </w:pPr>
      <w:r w:rsidRPr="001A00FF">
        <w:rPr>
          <w:rFonts w:ascii="Montserrat" w:hAnsi="Montserrat" w:cs="Arial"/>
          <w:sz w:val="18"/>
          <w:szCs w:val="18"/>
        </w:rPr>
        <w:t xml:space="preserve">El Licitante debe considerar en su análisis de financiamiento, que para la ejecución de este Servicio </w:t>
      </w:r>
      <w:r w:rsidRPr="001A00FF">
        <w:rPr>
          <w:rFonts w:ascii="Montserrat" w:hAnsi="Montserrat" w:cs="Arial"/>
          <w:b/>
          <w:sz w:val="18"/>
          <w:szCs w:val="18"/>
        </w:rPr>
        <w:t>NO</w:t>
      </w:r>
      <w:r w:rsidRPr="001A00FF">
        <w:rPr>
          <w:rFonts w:ascii="Montserrat" w:hAnsi="Montserrat" w:cs="Arial"/>
          <w:sz w:val="18"/>
          <w:szCs w:val="18"/>
        </w:rPr>
        <w:t xml:space="preserve"> se otorgará anticipo.</w:t>
      </w:r>
    </w:p>
    <w:p w14:paraId="1C8A8421" w14:textId="77777777" w:rsidR="00740F0B" w:rsidRPr="001A00FF" w:rsidRDefault="00740F0B" w:rsidP="00740F0B">
      <w:pPr>
        <w:ind w:right="-3"/>
        <w:jc w:val="both"/>
        <w:rPr>
          <w:rFonts w:ascii="Montserrat" w:hAnsi="Montserrat" w:cs="Arial"/>
          <w:sz w:val="18"/>
          <w:szCs w:val="18"/>
        </w:rPr>
      </w:pPr>
      <w:r w:rsidRPr="001A00FF">
        <w:rPr>
          <w:rFonts w:ascii="Montserrat" w:hAnsi="Montserrat" w:cs="Arial"/>
          <w:sz w:val="18"/>
          <w:szCs w:val="18"/>
        </w:rPr>
        <w:t> </w:t>
      </w:r>
    </w:p>
    <w:p w14:paraId="08FBA382" w14:textId="77777777" w:rsidR="00740F0B" w:rsidRPr="001A00FF" w:rsidRDefault="00740F0B" w:rsidP="00740F0B">
      <w:pPr>
        <w:ind w:right="-3"/>
        <w:jc w:val="both"/>
        <w:rPr>
          <w:rFonts w:ascii="Montserrat" w:hAnsi="Montserrat" w:cs="Arial"/>
          <w:sz w:val="18"/>
          <w:szCs w:val="18"/>
        </w:rPr>
      </w:pPr>
      <w:r w:rsidRPr="001A00FF">
        <w:rPr>
          <w:rFonts w:ascii="Montserrat" w:hAnsi="Montserrat" w:cs="Arial"/>
          <w:b/>
          <w:bCs/>
          <w:sz w:val="18"/>
          <w:szCs w:val="18"/>
        </w:rPr>
        <w:t>El porcentaje de financiamiento debe estar considerado fuera de los indirectos.</w:t>
      </w:r>
    </w:p>
    <w:p w14:paraId="38BC6A93" w14:textId="77777777" w:rsidR="00740F0B" w:rsidRPr="001A00FF" w:rsidRDefault="00740F0B" w:rsidP="00740F0B">
      <w:pPr>
        <w:pStyle w:val="ParrafoST"/>
        <w:spacing w:before="0"/>
        <w:ind w:left="0" w:firstLine="0"/>
        <w:rPr>
          <w:rFonts w:ascii="Montserrat" w:hAnsi="Montserrat" w:cs="Arial"/>
          <w:b/>
          <w:sz w:val="18"/>
          <w:szCs w:val="18"/>
        </w:rPr>
      </w:pPr>
    </w:p>
    <w:p w14:paraId="2F5153A8" w14:textId="5F08BCBC" w:rsidR="00740F0B" w:rsidRPr="001A00FF" w:rsidRDefault="00740F0B" w:rsidP="00740F0B">
      <w:pPr>
        <w:pStyle w:val="Ttulo1"/>
        <w:ind w:left="0"/>
        <w:rPr>
          <w:rFonts w:ascii="Montserrat" w:hAnsi="Montserrat"/>
          <w:b/>
          <w:sz w:val="18"/>
          <w:szCs w:val="18"/>
          <w:lang w:val="es-MX"/>
        </w:rPr>
      </w:pPr>
      <w:bookmarkStart w:id="8" w:name="_Toc90377960"/>
      <w:bookmarkStart w:id="9" w:name="_Toc97292060"/>
      <w:r w:rsidRPr="001A00FF">
        <w:rPr>
          <w:rFonts w:ascii="Montserrat" w:hAnsi="Montserrat"/>
          <w:b/>
          <w:sz w:val="18"/>
          <w:szCs w:val="18"/>
          <w:lang w:val="es-MX"/>
        </w:rPr>
        <w:t>E.C.G.3</w:t>
      </w:r>
      <w:r w:rsidR="0079333B" w:rsidRPr="001A00FF">
        <w:rPr>
          <w:rFonts w:ascii="Montserrat" w:hAnsi="Montserrat"/>
          <w:b/>
          <w:sz w:val="18"/>
          <w:szCs w:val="18"/>
          <w:lang w:val="es-MX"/>
        </w:rPr>
        <w:t xml:space="preserve">. </w:t>
      </w:r>
      <w:r w:rsidRPr="001A00FF">
        <w:rPr>
          <w:rFonts w:ascii="Montserrat" w:hAnsi="Montserrat"/>
          <w:b/>
          <w:sz w:val="18"/>
          <w:szCs w:val="18"/>
          <w:lang w:val="es-MX"/>
        </w:rPr>
        <w:t>LINEAMIENTOS DE SEGURIDAD.</w:t>
      </w:r>
      <w:bookmarkEnd w:id="8"/>
      <w:bookmarkEnd w:id="9"/>
    </w:p>
    <w:p w14:paraId="5E032E18" w14:textId="77777777" w:rsidR="00740F0B" w:rsidRPr="001A00FF" w:rsidRDefault="00740F0B" w:rsidP="00740F0B">
      <w:pPr>
        <w:widowControl w:val="0"/>
        <w:tabs>
          <w:tab w:val="left" w:pos="851"/>
        </w:tabs>
        <w:jc w:val="both"/>
        <w:rPr>
          <w:rFonts w:ascii="Montserrat" w:hAnsi="Montserrat" w:cs="Arial"/>
          <w:sz w:val="18"/>
          <w:szCs w:val="18"/>
          <w:lang w:eastAsia="es-MX"/>
        </w:rPr>
      </w:pPr>
    </w:p>
    <w:p w14:paraId="3B0C354C" w14:textId="77777777" w:rsidR="00740F0B" w:rsidRPr="001A00FF" w:rsidRDefault="00740F0B" w:rsidP="00740F0B">
      <w:pPr>
        <w:widowControl w:val="0"/>
        <w:jc w:val="both"/>
        <w:rPr>
          <w:rFonts w:ascii="Montserrat" w:hAnsi="Montserrat" w:cs="Arial"/>
          <w:sz w:val="18"/>
          <w:szCs w:val="18"/>
          <w:lang w:eastAsia="es-MX"/>
        </w:rPr>
      </w:pPr>
      <w:r w:rsidRPr="001A00FF">
        <w:rPr>
          <w:rFonts w:ascii="Montserrat" w:hAnsi="Montserrat" w:cs="Arial"/>
          <w:sz w:val="18"/>
          <w:szCs w:val="18"/>
          <w:lang w:eastAsia="es-MX"/>
        </w:rPr>
        <w:t>El Contratista de Servicios atenderá con amplitud y eficacia las normas y procedimientos de seguridad y salvaguarda que garanticen la integridad física de los usuarios de la carretera, puentes e instalaciones y la de los trabajadores que participan en este Servicio.</w:t>
      </w:r>
    </w:p>
    <w:p w14:paraId="5E6571A2" w14:textId="77777777" w:rsidR="00740F0B" w:rsidRPr="001A00FF" w:rsidRDefault="00740F0B" w:rsidP="00740F0B">
      <w:pPr>
        <w:widowControl w:val="0"/>
        <w:jc w:val="both"/>
        <w:rPr>
          <w:rFonts w:ascii="Montserrat" w:hAnsi="Montserrat" w:cs="Arial"/>
          <w:sz w:val="18"/>
          <w:szCs w:val="18"/>
          <w:lang w:eastAsia="es-MX"/>
        </w:rPr>
      </w:pPr>
    </w:p>
    <w:p w14:paraId="74C54990" w14:textId="77777777" w:rsidR="00740F0B" w:rsidRPr="001A00FF" w:rsidRDefault="00740F0B" w:rsidP="00740F0B">
      <w:pPr>
        <w:widowControl w:val="0"/>
        <w:numPr>
          <w:ilvl w:val="0"/>
          <w:numId w:val="36"/>
        </w:numPr>
        <w:ind w:left="1134"/>
        <w:jc w:val="both"/>
        <w:rPr>
          <w:rFonts w:ascii="Montserrat" w:hAnsi="Montserrat" w:cs="Arial"/>
          <w:sz w:val="18"/>
          <w:szCs w:val="18"/>
          <w:lang w:eastAsia="es-MX"/>
        </w:rPr>
      </w:pPr>
      <w:r w:rsidRPr="001A00FF">
        <w:rPr>
          <w:rFonts w:ascii="Montserrat" w:hAnsi="Montserrat" w:cs="Arial"/>
          <w:sz w:val="18"/>
          <w:szCs w:val="18"/>
          <w:lang w:eastAsia="es-MX"/>
        </w:rPr>
        <w:t>El personal que labora para la empresa de supervisión deberá de contar con el equipo adecuado de seguridad de acuerdo con las condiciones que marca el reglamento general de seguridad e higiene en el trabajo.</w:t>
      </w:r>
    </w:p>
    <w:p w14:paraId="4FA400DD" w14:textId="77777777" w:rsidR="00740F0B" w:rsidRPr="001A00FF" w:rsidRDefault="00740F0B" w:rsidP="00740F0B">
      <w:pPr>
        <w:widowControl w:val="0"/>
        <w:jc w:val="both"/>
        <w:rPr>
          <w:rFonts w:ascii="Montserrat" w:hAnsi="Montserrat" w:cs="Arial"/>
          <w:sz w:val="18"/>
          <w:szCs w:val="18"/>
          <w:lang w:eastAsia="es-MX"/>
        </w:rPr>
      </w:pPr>
    </w:p>
    <w:p w14:paraId="61C1F952" w14:textId="77777777" w:rsidR="00740F0B" w:rsidRPr="001A00FF" w:rsidRDefault="00740F0B" w:rsidP="00740F0B">
      <w:pPr>
        <w:widowControl w:val="0"/>
        <w:numPr>
          <w:ilvl w:val="0"/>
          <w:numId w:val="36"/>
        </w:numPr>
        <w:ind w:left="1134"/>
        <w:jc w:val="both"/>
        <w:rPr>
          <w:rFonts w:ascii="Montserrat" w:hAnsi="Montserrat" w:cs="Arial"/>
          <w:color w:val="3333FF"/>
          <w:sz w:val="18"/>
          <w:szCs w:val="18"/>
          <w:lang w:eastAsia="es-MX"/>
        </w:rPr>
      </w:pPr>
      <w:r w:rsidRPr="001A00FF">
        <w:rPr>
          <w:rFonts w:ascii="Montserrat" w:hAnsi="Montserrat" w:cs="Arial"/>
          <w:sz w:val="18"/>
          <w:szCs w:val="18"/>
          <w:lang w:eastAsia="es-MX"/>
        </w:rPr>
        <w:t>La empresa de supervisión deberá contar con la constancia en la que se acredite que han afiliado al IMSS a los trabajadores asignados a la ejecución del servicio</w:t>
      </w:r>
      <w:r w:rsidRPr="001A00FF">
        <w:rPr>
          <w:rFonts w:ascii="Montserrat" w:hAnsi="Montserrat" w:cs="Arial"/>
          <w:color w:val="3333FF"/>
          <w:sz w:val="18"/>
          <w:szCs w:val="18"/>
          <w:lang w:eastAsia="es-MX"/>
        </w:rPr>
        <w:t>, la cual deberá presentarse al residente de obra.</w:t>
      </w:r>
    </w:p>
    <w:p w14:paraId="6986B33A" w14:textId="77777777" w:rsidR="00740F0B" w:rsidRPr="001A00FF" w:rsidRDefault="00740F0B" w:rsidP="00740F0B">
      <w:pPr>
        <w:widowControl w:val="0"/>
        <w:numPr>
          <w:ilvl w:val="12"/>
          <w:numId w:val="0"/>
        </w:numPr>
        <w:jc w:val="both"/>
        <w:rPr>
          <w:rFonts w:ascii="Montserrat" w:hAnsi="Montserrat" w:cs="Arial"/>
          <w:sz w:val="18"/>
          <w:szCs w:val="18"/>
          <w:lang w:eastAsia="es-MX"/>
        </w:rPr>
      </w:pPr>
    </w:p>
    <w:p w14:paraId="6F969C3F" w14:textId="77777777" w:rsidR="00740F0B" w:rsidRPr="001A00FF" w:rsidRDefault="00740F0B" w:rsidP="00740F0B">
      <w:pPr>
        <w:widowControl w:val="0"/>
        <w:numPr>
          <w:ilvl w:val="0"/>
          <w:numId w:val="36"/>
        </w:numPr>
        <w:ind w:left="1134"/>
        <w:jc w:val="both"/>
        <w:rPr>
          <w:rFonts w:ascii="Montserrat" w:hAnsi="Montserrat" w:cs="Arial"/>
          <w:sz w:val="18"/>
          <w:szCs w:val="18"/>
          <w:lang w:eastAsia="es-MX"/>
        </w:rPr>
      </w:pPr>
      <w:r w:rsidRPr="001A00FF">
        <w:rPr>
          <w:rFonts w:ascii="Montserrat" w:hAnsi="Montserrat" w:cs="Arial"/>
          <w:sz w:val="18"/>
          <w:szCs w:val="18"/>
          <w:lang w:eastAsia="es-MX"/>
        </w:rPr>
        <w:t>La edad mínima de los trabajadores contratados por la empresa de supervisión será la contemplada en la Ley Federal del Trabajo.</w:t>
      </w:r>
    </w:p>
    <w:p w14:paraId="7FF51777" w14:textId="77777777" w:rsidR="00740F0B" w:rsidRPr="001A00FF" w:rsidRDefault="00740F0B" w:rsidP="00740F0B">
      <w:pPr>
        <w:widowControl w:val="0"/>
        <w:jc w:val="both"/>
        <w:rPr>
          <w:rFonts w:ascii="Montserrat" w:hAnsi="Montserrat" w:cs="Arial"/>
          <w:sz w:val="18"/>
          <w:szCs w:val="18"/>
          <w:lang w:eastAsia="es-MX"/>
        </w:rPr>
      </w:pPr>
    </w:p>
    <w:p w14:paraId="789236B9" w14:textId="77777777" w:rsidR="00740F0B" w:rsidRPr="001A00FF" w:rsidRDefault="00740F0B" w:rsidP="00740F0B">
      <w:pPr>
        <w:widowControl w:val="0"/>
        <w:numPr>
          <w:ilvl w:val="0"/>
          <w:numId w:val="36"/>
        </w:numPr>
        <w:ind w:left="1134"/>
        <w:jc w:val="both"/>
        <w:rPr>
          <w:rFonts w:ascii="Montserrat" w:hAnsi="Montserrat" w:cs="Arial"/>
          <w:sz w:val="18"/>
          <w:szCs w:val="18"/>
          <w:lang w:eastAsia="es-MX"/>
        </w:rPr>
      </w:pPr>
      <w:r w:rsidRPr="001A00FF">
        <w:rPr>
          <w:rFonts w:ascii="Montserrat" w:hAnsi="Montserrat" w:cs="Arial"/>
          <w:sz w:val="18"/>
          <w:szCs w:val="18"/>
          <w:lang w:eastAsia="es-MX"/>
        </w:rPr>
        <w:t>Cuando por causas fortuitas ocurra algún accidente, la empresa de supervisión deberá de informar oportunamente al Organismo las causas, medidas preventivas tomadas y riesgos posibles.</w:t>
      </w:r>
    </w:p>
    <w:p w14:paraId="1C4A5936" w14:textId="77777777" w:rsidR="00740F0B" w:rsidRPr="001A00FF" w:rsidRDefault="00740F0B" w:rsidP="00740F0B">
      <w:pPr>
        <w:widowControl w:val="0"/>
        <w:jc w:val="both"/>
        <w:rPr>
          <w:rFonts w:ascii="Montserrat" w:hAnsi="Montserrat" w:cs="Arial"/>
          <w:sz w:val="18"/>
          <w:szCs w:val="18"/>
          <w:lang w:eastAsia="es-MX"/>
        </w:rPr>
      </w:pPr>
    </w:p>
    <w:p w14:paraId="6B4D25C9" w14:textId="77777777" w:rsidR="00740F0B" w:rsidRPr="001A00FF" w:rsidRDefault="00740F0B" w:rsidP="00740F0B">
      <w:pPr>
        <w:pStyle w:val="Ttulo1"/>
        <w:ind w:left="0"/>
        <w:rPr>
          <w:rFonts w:ascii="Montserrat" w:hAnsi="Montserrat"/>
          <w:b/>
          <w:sz w:val="18"/>
          <w:szCs w:val="18"/>
          <w:lang w:val="es-MX"/>
        </w:rPr>
      </w:pPr>
      <w:bookmarkStart w:id="10" w:name="_Toc90377961"/>
      <w:bookmarkStart w:id="11" w:name="_Toc97292061"/>
      <w:r w:rsidRPr="001A00FF">
        <w:rPr>
          <w:rFonts w:ascii="Montserrat" w:hAnsi="Montserrat"/>
          <w:b/>
          <w:sz w:val="18"/>
          <w:szCs w:val="18"/>
          <w:lang w:val="es-MX"/>
        </w:rPr>
        <w:t>E.C.G.4</w:t>
      </w:r>
      <w:r w:rsidRPr="001A00FF">
        <w:rPr>
          <w:rFonts w:ascii="Montserrat" w:hAnsi="Montserrat"/>
          <w:b/>
          <w:sz w:val="18"/>
          <w:szCs w:val="18"/>
          <w:lang w:val="es-MX"/>
        </w:rPr>
        <w:tab/>
        <w:t>DISPOSITIVOS PARA PROTECCIÓN DE OBRAS Y SEGURIDAD.</w:t>
      </w:r>
      <w:bookmarkEnd w:id="10"/>
      <w:bookmarkEnd w:id="11"/>
    </w:p>
    <w:p w14:paraId="09AF8091" w14:textId="77777777" w:rsidR="00740F0B" w:rsidRPr="001A00FF" w:rsidRDefault="00740F0B" w:rsidP="00740F0B">
      <w:pPr>
        <w:widowControl w:val="0"/>
        <w:tabs>
          <w:tab w:val="left" w:pos="851"/>
          <w:tab w:val="left" w:pos="1418"/>
        </w:tabs>
        <w:jc w:val="both"/>
        <w:rPr>
          <w:rFonts w:ascii="Montserrat" w:hAnsi="Montserrat" w:cs="Arial"/>
          <w:sz w:val="18"/>
          <w:szCs w:val="18"/>
          <w:lang w:eastAsia="es-MX"/>
        </w:rPr>
      </w:pPr>
    </w:p>
    <w:p w14:paraId="2CE3E78F" w14:textId="77777777" w:rsidR="00740F0B" w:rsidRPr="001A00FF" w:rsidRDefault="00740F0B" w:rsidP="00740F0B">
      <w:pPr>
        <w:jc w:val="both"/>
        <w:rPr>
          <w:rFonts w:ascii="Montserrat" w:hAnsi="Montserrat" w:cs="Arial"/>
          <w:sz w:val="18"/>
          <w:szCs w:val="18"/>
          <w:lang w:eastAsia="es-MX"/>
        </w:rPr>
      </w:pPr>
      <w:r w:rsidRPr="001A00FF">
        <w:rPr>
          <w:rFonts w:ascii="Montserrat" w:hAnsi="Montserrat" w:cs="Arial"/>
          <w:sz w:val="18"/>
          <w:szCs w:val="18"/>
          <w:lang w:eastAsia="es-MX"/>
        </w:rPr>
        <w:t>La empresa que ejecutará este Servicio de Supervisión, para seguridad de su personal, únicamente deberá considerar el señalamiento necesario para realizar los trabajos de levantamientos topográficos y pruebas del control de calidad, como son traficonos, bandereros, vehículos con torretas, etc., así como chalecos, cascos para protección.</w:t>
      </w:r>
    </w:p>
    <w:p w14:paraId="3E372B39" w14:textId="77777777" w:rsidR="00740F0B" w:rsidRPr="001A00FF" w:rsidRDefault="00740F0B" w:rsidP="00740F0B">
      <w:pPr>
        <w:pStyle w:val="ParrafoST"/>
        <w:spacing w:before="0"/>
        <w:ind w:left="0" w:firstLine="0"/>
        <w:rPr>
          <w:rFonts w:ascii="Montserrat" w:hAnsi="Montserrat" w:cs="Arial"/>
          <w:b/>
          <w:sz w:val="18"/>
          <w:szCs w:val="18"/>
        </w:rPr>
      </w:pPr>
    </w:p>
    <w:p w14:paraId="6581EE1D" w14:textId="77777777" w:rsidR="00740F0B" w:rsidRPr="001A00FF" w:rsidRDefault="00740F0B" w:rsidP="00740F0B">
      <w:pPr>
        <w:pStyle w:val="Ttulo1"/>
        <w:ind w:left="0"/>
        <w:rPr>
          <w:rFonts w:ascii="Montserrat" w:hAnsi="Montserrat"/>
          <w:b/>
          <w:sz w:val="18"/>
          <w:szCs w:val="18"/>
          <w:lang w:val="es-MX"/>
        </w:rPr>
      </w:pPr>
      <w:bookmarkStart w:id="12" w:name="_Toc90377962"/>
      <w:bookmarkStart w:id="13" w:name="_Toc97292062"/>
      <w:r w:rsidRPr="001A00FF">
        <w:rPr>
          <w:rFonts w:ascii="Montserrat" w:hAnsi="Montserrat"/>
          <w:b/>
          <w:sz w:val="18"/>
          <w:szCs w:val="18"/>
          <w:lang w:val="es-MX"/>
        </w:rPr>
        <w:t>E.C.G.5</w:t>
      </w:r>
      <w:r w:rsidRPr="001A00FF">
        <w:rPr>
          <w:rFonts w:ascii="Montserrat" w:hAnsi="Montserrat"/>
          <w:b/>
          <w:sz w:val="18"/>
          <w:szCs w:val="18"/>
          <w:lang w:val="es-MX"/>
        </w:rPr>
        <w:tab/>
        <w:t>HORARIO DE TRABAJO</w:t>
      </w:r>
      <w:bookmarkEnd w:id="12"/>
      <w:bookmarkEnd w:id="13"/>
    </w:p>
    <w:p w14:paraId="4498C885" w14:textId="77777777" w:rsidR="00740F0B" w:rsidRPr="001A00FF" w:rsidRDefault="00740F0B" w:rsidP="00740F0B">
      <w:pPr>
        <w:tabs>
          <w:tab w:val="left" w:pos="851"/>
          <w:tab w:val="left" w:pos="1418"/>
        </w:tabs>
        <w:jc w:val="both"/>
        <w:rPr>
          <w:rFonts w:ascii="Montserrat" w:hAnsi="Montserrat" w:cs="Arial"/>
          <w:sz w:val="18"/>
          <w:szCs w:val="18"/>
          <w:lang w:eastAsia="es-MX"/>
        </w:rPr>
      </w:pPr>
    </w:p>
    <w:p w14:paraId="34516511" w14:textId="7E5C4D3D" w:rsidR="00740F0B" w:rsidRPr="001A00FF" w:rsidRDefault="00740F0B" w:rsidP="00740F0B">
      <w:pPr>
        <w:tabs>
          <w:tab w:val="left" w:pos="851"/>
          <w:tab w:val="left" w:pos="1418"/>
        </w:tabs>
        <w:jc w:val="both"/>
        <w:rPr>
          <w:rFonts w:ascii="Montserrat" w:hAnsi="Montserrat" w:cs="Arial"/>
          <w:sz w:val="18"/>
          <w:szCs w:val="18"/>
          <w:lang w:eastAsia="es-MX"/>
        </w:rPr>
      </w:pPr>
      <w:r w:rsidRPr="001A00FF">
        <w:rPr>
          <w:rFonts w:ascii="Montserrat" w:hAnsi="Montserrat" w:cs="Arial"/>
          <w:color w:val="3333FF"/>
          <w:sz w:val="18"/>
          <w:szCs w:val="18"/>
          <w:lang w:eastAsia="es-MX"/>
        </w:rPr>
        <w:t>En esta licitación, el horario de trabajo será de lunes a jueves de las 7:00 a 18:00 horas y el viernes de la</w:t>
      </w:r>
      <w:r w:rsidR="003B6F53">
        <w:rPr>
          <w:rFonts w:ascii="Montserrat" w:hAnsi="Montserrat" w:cs="Arial"/>
          <w:color w:val="3333FF"/>
          <w:sz w:val="18"/>
          <w:szCs w:val="18"/>
          <w:lang w:eastAsia="es-MX"/>
        </w:rPr>
        <w:t>s 7:00 a 13:00 horas.</w:t>
      </w:r>
      <w:r w:rsidRPr="001A00FF">
        <w:rPr>
          <w:rFonts w:ascii="Montserrat" w:hAnsi="Montserrat" w:cs="Arial"/>
          <w:sz w:val="18"/>
          <w:szCs w:val="18"/>
          <w:lang w:eastAsia="es-MX"/>
        </w:rPr>
        <w:t xml:space="preserve"> Cabe mencionar que la supervisión podrá realizar trabajos de gabinete en horarios adicionales a los mencionados, incluyendo los días sábados y periodos de suspensión.</w:t>
      </w:r>
    </w:p>
    <w:p w14:paraId="319F1358" w14:textId="77777777" w:rsidR="00740F0B" w:rsidRPr="001A00FF" w:rsidRDefault="00740F0B" w:rsidP="00740F0B">
      <w:pPr>
        <w:tabs>
          <w:tab w:val="left" w:pos="851"/>
          <w:tab w:val="left" w:pos="1418"/>
        </w:tabs>
        <w:jc w:val="both"/>
        <w:rPr>
          <w:rFonts w:ascii="Montserrat" w:hAnsi="Montserrat" w:cs="Arial"/>
          <w:sz w:val="18"/>
          <w:szCs w:val="18"/>
          <w:lang w:eastAsia="es-MX"/>
        </w:rPr>
      </w:pPr>
    </w:p>
    <w:p w14:paraId="3EB5EC76" w14:textId="77777777" w:rsidR="00740F0B" w:rsidRPr="001A00FF" w:rsidRDefault="00740F0B" w:rsidP="00740F0B">
      <w:pPr>
        <w:tabs>
          <w:tab w:val="left" w:pos="851"/>
          <w:tab w:val="left" w:pos="1418"/>
        </w:tabs>
        <w:jc w:val="both"/>
        <w:rPr>
          <w:rFonts w:ascii="Montserrat" w:hAnsi="Montserrat" w:cs="Arial"/>
          <w:sz w:val="18"/>
          <w:szCs w:val="18"/>
          <w:lang w:eastAsia="es-MX"/>
        </w:rPr>
      </w:pPr>
      <w:r w:rsidRPr="001A00FF">
        <w:rPr>
          <w:rFonts w:ascii="Montserrat" w:hAnsi="Montserrat" w:cs="Arial"/>
          <w:sz w:val="18"/>
          <w:szCs w:val="18"/>
          <w:lang w:eastAsia="es-MX"/>
        </w:rPr>
        <w:t>Para esta licitación el horario normal para la ejecución del servicio de supervisión se ajustará al horario indicado para la ejecución de los trabajos a supervisar; por lo que deberán tomarlo en cuenta en la integración de su proposición.</w:t>
      </w:r>
    </w:p>
    <w:p w14:paraId="643D4E5F" w14:textId="77777777" w:rsidR="00740F0B" w:rsidRDefault="00740F0B" w:rsidP="00740F0B">
      <w:pPr>
        <w:tabs>
          <w:tab w:val="left" w:pos="851"/>
          <w:tab w:val="left" w:pos="1418"/>
        </w:tabs>
        <w:jc w:val="both"/>
        <w:rPr>
          <w:rFonts w:ascii="Montserrat" w:hAnsi="Montserrat" w:cs="Arial"/>
          <w:sz w:val="18"/>
          <w:szCs w:val="18"/>
          <w:lang w:eastAsia="es-MX"/>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1673"/>
        <w:gridCol w:w="1559"/>
        <w:gridCol w:w="2410"/>
        <w:gridCol w:w="3417"/>
      </w:tblGrid>
      <w:tr w:rsidR="001925D6" w:rsidRPr="00CB4B62" w14:paraId="67AF0F0B" w14:textId="77777777" w:rsidTr="001B5C4D">
        <w:trPr>
          <w:trHeight w:val="293"/>
          <w:jc w:val="center"/>
        </w:trPr>
        <w:tc>
          <w:tcPr>
            <w:tcW w:w="874" w:type="dxa"/>
            <w:shd w:val="clear" w:color="auto" w:fill="BFBFBF"/>
            <w:noWrap/>
            <w:tcMar>
              <w:top w:w="0" w:type="dxa"/>
              <w:left w:w="70" w:type="dxa"/>
              <w:bottom w:w="0" w:type="dxa"/>
              <w:right w:w="70" w:type="dxa"/>
            </w:tcMar>
            <w:vAlign w:val="center"/>
            <w:hideMark/>
          </w:tcPr>
          <w:p w14:paraId="442A2467"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Año</w:t>
            </w:r>
          </w:p>
        </w:tc>
        <w:tc>
          <w:tcPr>
            <w:tcW w:w="1673" w:type="dxa"/>
            <w:shd w:val="clear" w:color="auto" w:fill="BFBFBF"/>
            <w:noWrap/>
            <w:tcMar>
              <w:top w:w="0" w:type="dxa"/>
              <w:left w:w="70" w:type="dxa"/>
              <w:bottom w:w="0" w:type="dxa"/>
              <w:right w:w="70" w:type="dxa"/>
            </w:tcMar>
            <w:vAlign w:val="center"/>
            <w:hideMark/>
          </w:tcPr>
          <w:p w14:paraId="1FC34E20"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Mes</w:t>
            </w:r>
          </w:p>
        </w:tc>
        <w:tc>
          <w:tcPr>
            <w:tcW w:w="1559" w:type="dxa"/>
            <w:shd w:val="clear" w:color="auto" w:fill="BFBFBF"/>
            <w:tcMar>
              <w:top w:w="0" w:type="dxa"/>
              <w:left w:w="70" w:type="dxa"/>
              <w:bottom w:w="0" w:type="dxa"/>
              <w:right w:w="70" w:type="dxa"/>
            </w:tcMar>
            <w:vAlign w:val="center"/>
            <w:hideMark/>
          </w:tcPr>
          <w:p w14:paraId="2298D8C6"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Días oficiales</w:t>
            </w:r>
          </w:p>
        </w:tc>
        <w:tc>
          <w:tcPr>
            <w:tcW w:w="2410" w:type="dxa"/>
            <w:shd w:val="clear" w:color="auto" w:fill="BFBFBF"/>
            <w:tcMar>
              <w:top w:w="0" w:type="dxa"/>
              <w:left w:w="70" w:type="dxa"/>
              <w:bottom w:w="0" w:type="dxa"/>
              <w:right w:w="70" w:type="dxa"/>
            </w:tcMar>
            <w:vAlign w:val="center"/>
            <w:hideMark/>
          </w:tcPr>
          <w:p w14:paraId="5CC0F1C7"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Periodos de Suspensión</w:t>
            </w:r>
          </w:p>
        </w:tc>
        <w:tc>
          <w:tcPr>
            <w:tcW w:w="3417" w:type="dxa"/>
            <w:shd w:val="clear" w:color="auto" w:fill="BFBFBF"/>
            <w:noWrap/>
            <w:tcMar>
              <w:top w:w="0" w:type="dxa"/>
              <w:left w:w="70" w:type="dxa"/>
              <w:bottom w:w="0" w:type="dxa"/>
              <w:right w:w="70" w:type="dxa"/>
            </w:tcMar>
            <w:vAlign w:val="center"/>
            <w:hideMark/>
          </w:tcPr>
          <w:p w14:paraId="710854ED"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Motivo</w:t>
            </w:r>
          </w:p>
        </w:tc>
      </w:tr>
      <w:tr w:rsidR="001925D6" w:rsidRPr="00CB4B62" w14:paraId="2AA2A29D" w14:textId="77777777" w:rsidTr="001B5C4D">
        <w:trPr>
          <w:trHeight w:val="20"/>
          <w:jc w:val="center"/>
        </w:trPr>
        <w:tc>
          <w:tcPr>
            <w:tcW w:w="874" w:type="dxa"/>
            <w:vMerge w:val="restart"/>
            <w:vAlign w:val="center"/>
          </w:tcPr>
          <w:p w14:paraId="41E0F815"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2022</w:t>
            </w:r>
          </w:p>
        </w:tc>
        <w:tc>
          <w:tcPr>
            <w:tcW w:w="1673" w:type="dxa"/>
            <w:noWrap/>
            <w:tcMar>
              <w:top w:w="0" w:type="dxa"/>
              <w:left w:w="70" w:type="dxa"/>
              <w:bottom w:w="0" w:type="dxa"/>
              <w:right w:w="70" w:type="dxa"/>
            </w:tcMar>
            <w:vAlign w:val="center"/>
          </w:tcPr>
          <w:p w14:paraId="6E9A045C"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Enero</w:t>
            </w:r>
          </w:p>
        </w:tc>
        <w:tc>
          <w:tcPr>
            <w:tcW w:w="1559" w:type="dxa"/>
            <w:noWrap/>
            <w:tcMar>
              <w:top w:w="0" w:type="dxa"/>
              <w:left w:w="70" w:type="dxa"/>
              <w:bottom w:w="0" w:type="dxa"/>
              <w:right w:w="70" w:type="dxa"/>
            </w:tcMar>
            <w:vAlign w:val="center"/>
          </w:tcPr>
          <w:p w14:paraId="25A6293F"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w:t>
            </w:r>
          </w:p>
        </w:tc>
        <w:tc>
          <w:tcPr>
            <w:tcW w:w="2410" w:type="dxa"/>
            <w:noWrap/>
            <w:tcMar>
              <w:top w:w="0" w:type="dxa"/>
              <w:left w:w="70" w:type="dxa"/>
              <w:bottom w:w="0" w:type="dxa"/>
              <w:right w:w="70" w:type="dxa"/>
            </w:tcMar>
            <w:vAlign w:val="center"/>
          </w:tcPr>
          <w:p w14:paraId="7289180C"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 al 06</w:t>
            </w:r>
          </w:p>
        </w:tc>
        <w:tc>
          <w:tcPr>
            <w:tcW w:w="3417" w:type="dxa"/>
            <w:noWrap/>
            <w:tcMar>
              <w:top w:w="0" w:type="dxa"/>
              <w:left w:w="70" w:type="dxa"/>
              <w:bottom w:w="0" w:type="dxa"/>
              <w:right w:w="70" w:type="dxa"/>
            </w:tcMar>
            <w:vAlign w:val="center"/>
          </w:tcPr>
          <w:p w14:paraId="106C6D1D"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Periodo vacacional Fin de Año</w:t>
            </w:r>
          </w:p>
        </w:tc>
      </w:tr>
      <w:tr w:rsidR="001925D6" w:rsidRPr="00CB4B62" w14:paraId="37C1708B" w14:textId="77777777" w:rsidTr="001B5C4D">
        <w:trPr>
          <w:trHeight w:val="20"/>
          <w:jc w:val="center"/>
        </w:trPr>
        <w:tc>
          <w:tcPr>
            <w:tcW w:w="874" w:type="dxa"/>
            <w:vMerge/>
            <w:vAlign w:val="center"/>
          </w:tcPr>
          <w:p w14:paraId="3C4539E7"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tcPr>
          <w:p w14:paraId="46CB16BA"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Febrero</w:t>
            </w:r>
          </w:p>
        </w:tc>
        <w:tc>
          <w:tcPr>
            <w:tcW w:w="1559" w:type="dxa"/>
            <w:noWrap/>
            <w:tcMar>
              <w:top w:w="0" w:type="dxa"/>
              <w:left w:w="70" w:type="dxa"/>
              <w:bottom w:w="0" w:type="dxa"/>
              <w:right w:w="70" w:type="dxa"/>
            </w:tcMar>
          </w:tcPr>
          <w:p w14:paraId="7833C62B"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05</w:t>
            </w:r>
          </w:p>
        </w:tc>
        <w:tc>
          <w:tcPr>
            <w:tcW w:w="2410" w:type="dxa"/>
            <w:noWrap/>
            <w:tcMar>
              <w:top w:w="0" w:type="dxa"/>
              <w:left w:w="70" w:type="dxa"/>
              <w:bottom w:w="0" w:type="dxa"/>
              <w:right w:w="70" w:type="dxa"/>
            </w:tcMar>
          </w:tcPr>
          <w:p w14:paraId="75464F56"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04 al 07</w:t>
            </w:r>
          </w:p>
        </w:tc>
        <w:tc>
          <w:tcPr>
            <w:tcW w:w="3417" w:type="dxa"/>
            <w:noWrap/>
            <w:tcMar>
              <w:top w:w="0" w:type="dxa"/>
              <w:left w:w="70" w:type="dxa"/>
              <w:bottom w:w="0" w:type="dxa"/>
              <w:right w:w="70" w:type="dxa"/>
            </w:tcMar>
          </w:tcPr>
          <w:p w14:paraId="255E8FDA"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Fin de semana largo</w:t>
            </w:r>
          </w:p>
        </w:tc>
      </w:tr>
      <w:tr w:rsidR="001925D6" w:rsidRPr="00CB4B62" w14:paraId="43D101AE" w14:textId="77777777" w:rsidTr="001B5C4D">
        <w:trPr>
          <w:trHeight w:val="20"/>
          <w:jc w:val="center"/>
        </w:trPr>
        <w:tc>
          <w:tcPr>
            <w:tcW w:w="874" w:type="dxa"/>
            <w:vMerge/>
            <w:vAlign w:val="center"/>
          </w:tcPr>
          <w:p w14:paraId="13074FE1"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tcPr>
          <w:p w14:paraId="1A9013E0"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Marzo</w:t>
            </w:r>
          </w:p>
        </w:tc>
        <w:tc>
          <w:tcPr>
            <w:tcW w:w="1559" w:type="dxa"/>
            <w:noWrap/>
            <w:tcMar>
              <w:top w:w="0" w:type="dxa"/>
              <w:left w:w="70" w:type="dxa"/>
              <w:bottom w:w="0" w:type="dxa"/>
              <w:right w:w="70" w:type="dxa"/>
            </w:tcMar>
          </w:tcPr>
          <w:p w14:paraId="24574780"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21</w:t>
            </w:r>
          </w:p>
        </w:tc>
        <w:tc>
          <w:tcPr>
            <w:tcW w:w="2410" w:type="dxa"/>
            <w:noWrap/>
            <w:tcMar>
              <w:top w:w="0" w:type="dxa"/>
              <w:left w:w="70" w:type="dxa"/>
              <w:bottom w:w="0" w:type="dxa"/>
              <w:right w:w="70" w:type="dxa"/>
            </w:tcMar>
          </w:tcPr>
          <w:p w14:paraId="435ECC25"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18 al 21</w:t>
            </w:r>
          </w:p>
        </w:tc>
        <w:tc>
          <w:tcPr>
            <w:tcW w:w="3417" w:type="dxa"/>
            <w:noWrap/>
            <w:tcMar>
              <w:top w:w="0" w:type="dxa"/>
              <w:left w:w="70" w:type="dxa"/>
              <w:bottom w:w="0" w:type="dxa"/>
              <w:right w:w="70" w:type="dxa"/>
            </w:tcMar>
          </w:tcPr>
          <w:p w14:paraId="26CA8EB2"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Fin de semana largo</w:t>
            </w:r>
          </w:p>
        </w:tc>
      </w:tr>
      <w:tr w:rsidR="001925D6" w:rsidRPr="00CB4B62" w14:paraId="2E6AC96B" w14:textId="77777777" w:rsidTr="001B5C4D">
        <w:trPr>
          <w:trHeight w:val="20"/>
          <w:jc w:val="center"/>
        </w:trPr>
        <w:tc>
          <w:tcPr>
            <w:tcW w:w="874" w:type="dxa"/>
            <w:vMerge/>
            <w:vAlign w:val="center"/>
          </w:tcPr>
          <w:p w14:paraId="443A40D5"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vAlign w:val="center"/>
          </w:tcPr>
          <w:p w14:paraId="09D6164E"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Abril</w:t>
            </w:r>
          </w:p>
        </w:tc>
        <w:tc>
          <w:tcPr>
            <w:tcW w:w="1559" w:type="dxa"/>
            <w:noWrap/>
            <w:tcMar>
              <w:top w:w="0" w:type="dxa"/>
              <w:left w:w="70" w:type="dxa"/>
              <w:bottom w:w="0" w:type="dxa"/>
              <w:right w:w="70" w:type="dxa"/>
            </w:tcMar>
            <w:vAlign w:val="center"/>
          </w:tcPr>
          <w:p w14:paraId="75226987"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14 y 15</w:t>
            </w:r>
          </w:p>
        </w:tc>
        <w:tc>
          <w:tcPr>
            <w:tcW w:w="2410" w:type="dxa"/>
            <w:noWrap/>
            <w:tcMar>
              <w:top w:w="0" w:type="dxa"/>
              <w:left w:w="70" w:type="dxa"/>
              <w:bottom w:w="0" w:type="dxa"/>
              <w:right w:w="70" w:type="dxa"/>
            </w:tcMar>
            <w:vAlign w:val="center"/>
          </w:tcPr>
          <w:p w14:paraId="44374CEA"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08 al 24</w:t>
            </w:r>
          </w:p>
        </w:tc>
        <w:tc>
          <w:tcPr>
            <w:tcW w:w="3417" w:type="dxa"/>
            <w:noWrap/>
            <w:tcMar>
              <w:top w:w="0" w:type="dxa"/>
              <w:left w:w="70" w:type="dxa"/>
              <w:bottom w:w="0" w:type="dxa"/>
              <w:right w:w="70" w:type="dxa"/>
            </w:tcMar>
            <w:vAlign w:val="center"/>
          </w:tcPr>
          <w:p w14:paraId="188E8401"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Periodo vacacional de semana Santa</w:t>
            </w:r>
          </w:p>
        </w:tc>
      </w:tr>
      <w:tr w:rsidR="001925D6" w:rsidRPr="00CB4B62" w14:paraId="50B0F305" w14:textId="77777777" w:rsidTr="001B5C4D">
        <w:trPr>
          <w:trHeight w:val="20"/>
          <w:jc w:val="center"/>
        </w:trPr>
        <w:tc>
          <w:tcPr>
            <w:tcW w:w="874" w:type="dxa"/>
            <w:vMerge/>
            <w:vAlign w:val="center"/>
          </w:tcPr>
          <w:p w14:paraId="51BDEA68"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vAlign w:val="center"/>
          </w:tcPr>
          <w:p w14:paraId="7DD67E21"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Septiembre</w:t>
            </w:r>
          </w:p>
        </w:tc>
        <w:tc>
          <w:tcPr>
            <w:tcW w:w="1559" w:type="dxa"/>
            <w:noWrap/>
            <w:tcMar>
              <w:top w:w="0" w:type="dxa"/>
              <w:left w:w="70" w:type="dxa"/>
              <w:bottom w:w="0" w:type="dxa"/>
              <w:right w:w="70" w:type="dxa"/>
            </w:tcMar>
            <w:vAlign w:val="center"/>
          </w:tcPr>
          <w:p w14:paraId="28B1BCD7"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16</w:t>
            </w:r>
          </w:p>
        </w:tc>
        <w:tc>
          <w:tcPr>
            <w:tcW w:w="2410" w:type="dxa"/>
            <w:noWrap/>
            <w:tcMar>
              <w:top w:w="0" w:type="dxa"/>
              <w:left w:w="70" w:type="dxa"/>
              <w:bottom w:w="0" w:type="dxa"/>
              <w:right w:w="70" w:type="dxa"/>
            </w:tcMar>
            <w:vAlign w:val="center"/>
          </w:tcPr>
          <w:p w14:paraId="45A63988"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16</w:t>
            </w:r>
          </w:p>
        </w:tc>
        <w:tc>
          <w:tcPr>
            <w:tcW w:w="3417" w:type="dxa"/>
            <w:noWrap/>
            <w:tcMar>
              <w:top w:w="0" w:type="dxa"/>
              <w:left w:w="70" w:type="dxa"/>
              <w:bottom w:w="0" w:type="dxa"/>
              <w:right w:w="70" w:type="dxa"/>
            </w:tcMar>
            <w:vAlign w:val="center"/>
          </w:tcPr>
          <w:p w14:paraId="14F9DD71"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Aniversario de la Independencia de México</w:t>
            </w:r>
          </w:p>
        </w:tc>
      </w:tr>
      <w:tr w:rsidR="001925D6" w:rsidRPr="00CB4B62" w14:paraId="51B5C7E0" w14:textId="77777777" w:rsidTr="001B5C4D">
        <w:trPr>
          <w:trHeight w:val="20"/>
          <w:jc w:val="center"/>
        </w:trPr>
        <w:tc>
          <w:tcPr>
            <w:tcW w:w="874" w:type="dxa"/>
            <w:vMerge/>
            <w:vAlign w:val="center"/>
          </w:tcPr>
          <w:p w14:paraId="2F67DEC9"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vAlign w:val="center"/>
          </w:tcPr>
          <w:p w14:paraId="3EDA81F0"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Noviembre</w:t>
            </w:r>
          </w:p>
        </w:tc>
        <w:tc>
          <w:tcPr>
            <w:tcW w:w="1559" w:type="dxa"/>
            <w:noWrap/>
            <w:tcMar>
              <w:top w:w="0" w:type="dxa"/>
              <w:left w:w="70" w:type="dxa"/>
              <w:bottom w:w="0" w:type="dxa"/>
              <w:right w:w="70" w:type="dxa"/>
            </w:tcMar>
            <w:vAlign w:val="center"/>
          </w:tcPr>
          <w:p w14:paraId="5FB7A183"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 y 02</w:t>
            </w:r>
          </w:p>
        </w:tc>
        <w:tc>
          <w:tcPr>
            <w:tcW w:w="2410" w:type="dxa"/>
            <w:noWrap/>
            <w:tcMar>
              <w:top w:w="0" w:type="dxa"/>
              <w:left w:w="70" w:type="dxa"/>
              <w:bottom w:w="0" w:type="dxa"/>
              <w:right w:w="70" w:type="dxa"/>
            </w:tcMar>
            <w:vAlign w:val="center"/>
          </w:tcPr>
          <w:p w14:paraId="22BC09D0"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 y 02</w:t>
            </w:r>
          </w:p>
        </w:tc>
        <w:tc>
          <w:tcPr>
            <w:tcW w:w="3417" w:type="dxa"/>
            <w:noWrap/>
            <w:tcMar>
              <w:top w:w="0" w:type="dxa"/>
              <w:left w:w="70" w:type="dxa"/>
              <w:bottom w:w="0" w:type="dxa"/>
              <w:right w:w="70" w:type="dxa"/>
            </w:tcMar>
            <w:vAlign w:val="center"/>
          </w:tcPr>
          <w:p w14:paraId="22D147A2"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Día de Muertos</w:t>
            </w:r>
          </w:p>
        </w:tc>
      </w:tr>
      <w:tr w:rsidR="001925D6" w:rsidRPr="00CB4B62" w14:paraId="244FF293" w14:textId="77777777" w:rsidTr="001B5C4D">
        <w:trPr>
          <w:trHeight w:val="20"/>
          <w:jc w:val="center"/>
        </w:trPr>
        <w:tc>
          <w:tcPr>
            <w:tcW w:w="874" w:type="dxa"/>
            <w:vMerge/>
            <w:vAlign w:val="center"/>
          </w:tcPr>
          <w:p w14:paraId="45C1B4CA"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vAlign w:val="center"/>
          </w:tcPr>
          <w:p w14:paraId="3341901C"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Noviembre</w:t>
            </w:r>
          </w:p>
        </w:tc>
        <w:tc>
          <w:tcPr>
            <w:tcW w:w="1559" w:type="dxa"/>
            <w:noWrap/>
            <w:tcMar>
              <w:top w:w="0" w:type="dxa"/>
              <w:left w:w="70" w:type="dxa"/>
              <w:bottom w:w="0" w:type="dxa"/>
              <w:right w:w="70" w:type="dxa"/>
            </w:tcMar>
            <w:vAlign w:val="center"/>
          </w:tcPr>
          <w:p w14:paraId="75425D22"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21</w:t>
            </w:r>
          </w:p>
        </w:tc>
        <w:tc>
          <w:tcPr>
            <w:tcW w:w="2410" w:type="dxa"/>
            <w:noWrap/>
            <w:tcMar>
              <w:top w:w="0" w:type="dxa"/>
              <w:left w:w="70" w:type="dxa"/>
              <w:bottom w:w="0" w:type="dxa"/>
              <w:right w:w="70" w:type="dxa"/>
            </w:tcMar>
            <w:vAlign w:val="center"/>
          </w:tcPr>
          <w:p w14:paraId="0DFBCED3"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18 al 21</w:t>
            </w:r>
          </w:p>
        </w:tc>
        <w:tc>
          <w:tcPr>
            <w:tcW w:w="3417" w:type="dxa"/>
            <w:noWrap/>
            <w:tcMar>
              <w:top w:w="0" w:type="dxa"/>
              <w:left w:w="70" w:type="dxa"/>
              <w:bottom w:w="0" w:type="dxa"/>
              <w:right w:w="70" w:type="dxa"/>
            </w:tcMar>
            <w:vAlign w:val="center"/>
          </w:tcPr>
          <w:p w14:paraId="103A36AB"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Fin de semana largo</w:t>
            </w:r>
          </w:p>
        </w:tc>
      </w:tr>
      <w:tr w:rsidR="001925D6" w:rsidRPr="00CB4B62" w14:paraId="5C78B232" w14:textId="77777777" w:rsidTr="001B5C4D">
        <w:trPr>
          <w:trHeight w:val="20"/>
          <w:jc w:val="center"/>
        </w:trPr>
        <w:tc>
          <w:tcPr>
            <w:tcW w:w="874" w:type="dxa"/>
            <w:vMerge/>
            <w:vAlign w:val="center"/>
          </w:tcPr>
          <w:p w14:paraId="2A19AA93"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vAlign w:val="center"/>
          </w:tcPr>
          <w:p w14:paraId="35B19395"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Diciembre</w:t>
            </w:r>
          </w:p>
        </w:tc>
        <w:tc>
          <w:tcPr>
            <w:tcW w:w="1559" w:type="dxa"/>
            <w:noWrap/>
            <w:tcMar>
              <w:top w:w="0" w:type="dxa"/>
              <w:left w:w="70" w:type="dxa"/>
              <w:bottom w:w="0" w:type="dxa"/>
              <w:right w:w="70" w:type="dxa"/>
            </w:tcMar>
            <w:vAlign w:val="center"/>
          </w:tcPr>
          <w:p w14:paraId="78778E39"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25</w:t>
            </w:r>
          </w:p>
        </w:tc>
        <w:tc>
          <w:tcPr>
            <w:tcW w:w="2410" w:type="dxa"/>
            <w:noWrap/>
            <w:tcMar>
              <w:top w:w="0" w:type="dxa"/>
              <w:left w:w="70" w:type="dxa"/>
              <w:bottom w:w="0" w:type="dxa"/>
              <w:right w:w="70" w:type="dxa"/>
            </w:tcMar>
            <w:vAlign w:val="center"/>
          </w:tcPr>
          <w:p w14:paraId="1D980B68"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16 al 31</w:t>
            </w:r>
          </w:p>
        </w:tc>
        <w:tc>
          <w:tcPr>
            <w:tcW w:w="3417" w:type="dxa"/>
            <w:noWrap/>
            <w:tcMar>
              <w:top w:w="0" w:type="dxa"/>
              <w:left w:w="70" w:type="dxa"/>
              <w:bottom w:w="0" w:type="dxa"/>
              <w:right w:w="70" w:type="dxa"/>
            </w:tcMar>
            <w:vAlign w:val="center"/>
          </w:tcPr>
          <w:p w14:paraId="6CFA616E"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Periodo vacacional Fin de Año</w:t>
            </w:r>
          </w:p>
        </w:tc>
      </w:tr>
      <w:tr w:rsidR="001925D6" w:rsidRPr="00CB4B62" w14:paraId="3D6A5EB0" w14:textId="77777777" w:rsidTr="001B5C4D">
        <w:trPr>
          <w:trHeight w:val="20"/>
          <w:jc w:val="center"/>
        </w:trPr>
        <w:tc>
          <w:tcPr>
            <w:tcW w:w="874" w:type="dxa"/>
            <w:vMerge w:val="restart"/>
            <w:vAlign w:val="center"/>
          </w:tcPr>
          <w:p w14:paraId="1D58FE1C" w14:textId="77777777" w:rsidR="001925D6" w:rsidRPr="00CB4B62" w:rsidRDefault="001925D6" w:rsidP="001B5C4D">
            <w:pPr>
              <w:tabs>
                <w:tab w:val="left" w:pos="274"/>
              </w:tabs>
              <w:jc w:val="center"/>
              <w:rPr>
                <w:rFonts w:ascii="Montserrat" w:hAnsi="Montserrat" w:cs="Arial"/>
                <w:bCs/>
                <w:sz w:val="18"/>
                <w:szCs w:val="18"/>
              </w:rPr>
            </w:pPr>
            <w:r w:rsidRPr="00CB4B62">
              <w:rPr>
                <w:rFonts w:ascii="Montserrat" w:hAnsi="Montserrat" w:cs="Arial"/>
                <w:bCs/>
                <w:sz w:val="18"/>
                <w:szCs w:val="18"/>
              </w:rPr>
              <w:t>2023</w:t>
            </w:r>
          </w:p>
        </w:tc>
        <w:tc>
          <w:tcPr>
            <w:tcW w:w="1673" w:type="dxa"/>
            <w:noWrap/>
            <w:tcMar>
              <w:top w:w="0" w:type="dxa"/>
              <w:left w:w="70" w:type="dxa"/>
              <w:bottom w:w="0" w:type="dxa"/>
              <w:right w:w="70" w:type="dxa"/>
            </w:tcMar>
            <w:vAlign w:val="center"/>
          </w:tcPr>
          <w:p w14:paraId="7A1938C2"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Enero</w:t>
            </w:r>
          </w:p>
        </w:tc>
        <w:tc>
          <w:tcPr>
            <w:tcW w:w="1559" w:type="dxa"/>
            <w:noWrap/>
            <w:tcMar>
              <w:top w:w="0" w:type="dxa"/>
              <w:left w:w="70" w:type="dxa"/>
              <w:bottom w:w="0" w:type="dxa"/>
              <w:right w:w="70" w:type="dxa"/>
            </w:tcMar>
            <w:vAlign w:val="center"/>
          </w:tcPr>
          <w:p w14:paraId="34A35A58"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w:t>
            </w:r>
          </w:p>
        </w:tc>
        <w:tc>
          <w:tcPr>
            <w:tcW w:w="2410" w:type="dxa"/>
            <w:noWrap/>
            <w:tcMar>
              <w:top w:w="0" w:type="dxa"/>
              <w:left w:w="70" w:type="dxa"/>
              <w:bottom w:w="0" w:type="dxa"/>
              <w:right w:w="70" w:type="dxa"/>
            </w:tcMar>
            <w:vAlign w:val="center"/>
          </w:tcPr>
          <w:p w14:paraId="79CDC326"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01 al 06</w:t>
            </w:r>
          </w:p>
        </w:tc>
        <w:tc>
          <w:tcPr>
            <w:tcW w:w="3417" w:type="dxa"/>
            <w:noWrap/>
            <w:tcMar>
              <w:top w:w="0" w:type="dxa"/>
              <w:left w:w="70" w:type="dxa"/>
              <w:bottom w:w="0" w:type="dxa"/>
              <w:right w:w="70" w:type="dxa"/>
            </w:tcMar>
            <w:vAlign w:val="center"/>
          </w:tcPr>
          <w:p w14:paraId="65C47932"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Periodo vacacional Fin de Año</w:t>
            </w:r>
          </w:p>
        </w:tc>
      </w:tr>
      <w:tr w:rsidR="001925D6" w:rsidRPr="00CB4B62" w14:paraId="4E6B81CB" w14:textId="77777777" w:rsidTr="001B5C4D">
        <w:trPr>
          <w:trHeight w:val="20"/>
          <w:jc w:val="center"/>
        </w:trPr>
        <w:tc>
          <w:tcPr>
            <w:tcW w:w="874" w:type="dxa"/>
            <w:vMerge/>
            <w:vAlign w:val="center"/>
          </w:tcPr>
          <w:p w14:paraId="34BF5284"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tcPr>
          <w:p w14:paraId="2ACD5DDB" w14:textId="77777777" w:rsidR="001925D6" w:rsidRPr="00CB4B62" w:rsidRDefault="001925D6" w:rsidP="001B5C4D">
            <w:pPr>
              <w:tabs>
                <w:tab w:val="left" w:pos="0"/>
              </w:tabs>
              <w:jc w:val="center"/>
              <w:rPr>
                <w:rFonts w:ascii="Montserrat" w:hAnsi="Montserrat" w:cs="Arial"/>
                <w:bCs/>
                <w:sz w:val="18"/>
                <w:szCs w:val="18"/>
              </w:rPr>
            </w:pPr>
            <w:r>
              <w:rPr>
                <w:rFonts w:ascii="Montserrat" w:hAnsi="Montserrat" w:cs="Arial"/>
                <w:bCs/>
                <w:sz w:val="18"/>
                <w:szCs w:val="18"/>
              </w:rPr>
              <w:t>Febrero</w:t>
            </w:r>
          </w:p>
        </w:tc>
        <w:tc>
          <w:tcPr>
            <w:tcW w:w="1559" w:type="dxa"/>
            <w:noWrap/>
            <w:tcMar>
              <w:top w:w="0" w:type="dxa"/>
              <w:left w:w="70" w:type="dxa"/>
              <w:bottom w:w="0" w:type="dxa"/>
              <w:right w:w="70" w:type="dxa"/>
            </w:tcMar>
          </w:tcPr>
          <w:p w14:paraId="23967479" w14:textId="77777777" w:rsidR="001925D6" w:rsidRPr="00CB4B62" w:rsidRDefault="001925D6" w:rsidP="001B5C4D">
            <w:pPr>
              <w:tabs>
                <w:tab w:val="left" w:pos="0"/>
              </w:tabs>
              <w:jc w:val="center"/>
              <w:rPr>
                <w:rFonts w:ascii="Montserrat" w:hAnsi="Montserrat" w:cs="Arial"/>
                <w:sz w:val="18"/>
                <w:szCs w:val="18"/>
              </w:rPr>
            </w:pPr>
            <w:r>
              <w:rPr>
                <w:rFonts w:ascii="Montserrat" w:hAnsi="Montserrat" w:cs="Arial"/>
                <w:sz w:val="18"/>
                <w:szCs w:val="18"/>
              </w:rPr>
              <w:t>06</w:t>
            </w:r>
          </w:p>
        </w:tc>
        <w:tc>
          <w:tcPr>
            <w:tcW w:w="2410" w:type="dxa"/>
            <w:noWrap/>
            <w:tcMar>
              <w:top w:w="0" w:type="dxa"/>
              <w:left w:w="70" w:type="dxa"/>
              <w:bottom w:w="0" w:type="dxa"/>
              <w:right w:w="70" w:type="dxa"/>
            </w:tcMar>
          </w:tcPr>
          <w:p w14:paraId="5DFF1E98" w14:textId="77777777" w:rsidR="001925D6" w:rsidRPr="00CB4B62" w:rsidRDefault="001925D6" w:rsidP="001B5C4D">
            <w:pPr>
              <w:tabs>
                <w:tab w:val="left" w:pos="0"/>
              </w:tabs>
              <w:jc w:val="center"/>
              <w:rPr>
                <w:rFonts w:ascii="Montserrat" w:hAnsi="Montserrat" w:cs="Arial"/>
                <w:sz w:val="18"/>
                <w:szCs w:val="18"/>
              </w:rPr>
            </w:pPr>
            <w:r>
              <w:rPr>
                <w:rFonts w:ascii="Montserrat" w:hAnsi="Montserrat" w:cs="Arial"/>
                <w:sz w:val="18"/>
                <w:szCs w:val="18"/>
              </w:rPr>
              <w:t>04 al 06</w:t>
            </w:r>
          </w:p>
        </w:tc>
        <w:tc>
          <w:tcPr>
            <w:tcW w:w="3417" w:type="dxa"/>
            <w:noWrap/>
            <w:tcMar>
              <w:top w:w="0" w:type="dxa"/>
              <w:left w:w="70" w:type="dxa"/>
              <w:bottom w:w="0" w:type="dxa"/>
              <w:right w:w="70" w:type="dxa"/>
            </w:tcMar>
          </w:tcPr>
          <w:p w14:paraId="1F45A8DA"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Fin de semana largo</w:t>
            </w:r>
          </w:p>
        </w:tc>
      </w:tr>
      <w:tr w:rsidR="001925D6" w:rsidRPr="00CB4B62" w14:paraId="0A6F86F6" w14:textId="77777777" w:rsidTr="001B5C4D">
        <w:trPr>
          <w:trHeight w:val="20"/>
          <w:jc w:val="center"/>
        </w:trPr>
        <w:tc>
          <w:tcPr>
            <w:tcW w:w="874" w:type="dxa"/>
            <w:vMerge/>
            <w:vAlign w:val="center"/>
          </w:tcPr>
          <w:p w14:paraId="0D5F3758" w14:textId="77777777" w:rsidR="001925D6" w:rsidRPr="00CB4B62" w:rsidRDefault="001925D6" w:rsidP="001B5C4D">
            <w:pPr>
              <w:tabs>
                <w:tab w:val="left" w:pos="0"/>
              </w:tabs>
              <w:jc w:val="center"/>
              <w:rPr>
                <w:rFonts w:ascii="Montserrat" w:hAnsi="Montserrat" w:cs="Arial"/>
                <w:bCs/>
                <w:sz w:val="18"/>
                <w:szCs w:val="18"/>
              </w:rPr>
            </w:pPr>
          </w:p>
        </w:tc>
        <w:tc>
          <w:tcPr>
            <w:tcW w:w="1673" w:type="dxa"/>
            <w:noWrap/>
            <w:tcMar>
              <w:top w:w="0" w:type="dxa"/>
              <w:left w:w="70" w:type="dxa"/>
              <w:bottom w:w="0" w:type="dxa"/>
              <w:right w:w="70" w:type="dxa"/>
            </w:tcMar>
          </w:tcPr>
          <w:p w14:paraId="18DAE258" w14:textId="77777777" w:rsidR="001925D6" w:rsidRPr="00CB4B62" w:rsidRDefault="001925D6" w:rsidP="001B5C4D">
            <w:pPr>
              <w:tabs>
                <w:tab w:val="left" w:pos="0"/>
              </w:tabs>
              <w:jc w:val="center"/>
              <w:rPr>
                <w:rFonts w:ascii="Montserrat" w:hAnsi="Montserrat" w:cs="Arial"/>
                <w:bCs/>
                <w:sz w:val="18"/>
                <w:szCs w:val="18"/>
              </w:rPr>
            </w:pPr>
            <w:r w:rsidRPr="00CB4B62">
              <w:rPr>
                <w:rFonts w:ascii="Montserrat" w:hAnsi="Montserrat" w:cs="Arial"/>
                <w:bCs/>
                <w:sz w:val="18"/>
                <w:szCs w:val="18"/>
              </w:rPr>
              <w:t>Marzo</w:t>
            </w:r>
          </w:p>
        </w:tc>
        <w:tc>
          <w:tcPr>
            <w:tcW w:w="1559" w:type="dxa"/>
            <w:noWrap/>
            <w:tcMar>
              <w:top w:w="0" w:type="dxa"/>
              <w:left w:w="70" w:type="dxa"/>
              <w:bottom w:w="0" w:type="dxa"/>
              <w:right w:w="70" w:type="dxa"/>
            </w:tcMar>
          </w:tcPr>
          <w:p w14:paraId="202A065D"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20</w:t>
            </w:r>
          </w:p>
        </w:tc>
        <w:tc>
          <w:tcPr>
            <w:tcW w:w="2410" w:type="dxa"/>
            <w:noWrap/>
            <w:tcMar>
              <w:top w:w="0" w:type="dxa"/>
              <w:left w:w="70" w:type="dxa"/>
              <w:bottom w:w="0" w:type="dxa"/>
              <w:right w:w="70" w:type="dxa"/>
            </w:tcMar>
          </w:tcPr>
          <w:p w14:paraId="0742E0B3" w14:textId="77777777" w:rsidR="001925D6" w:rsidRPr="00CB4B62" w:rsidRDefault="001925D6" w:rsidP="001B5C4D">
            <w:pPr>
              <w:tabs>
                <w:tab w:val="left" w:pos="0"/>
              </w:tabs>
              <w:jc w:val="center"/>
              <w:rPr>
                <w:rFonts w:ascii="Montserrat" w:hAnsi="Montserrat" w:cs="Arial"/>
                <w:sz w:val="18"/>
                <w:szCs w:val="18"/>
              </w:rPr>
            </w:pPr>
            <w:r>
              <w:rPr>
                <w:rFonts w:ascii="Montserrat" w:hAnsi="Montserrat" w:cs="Arial"/>
                <w:sz w:val="18"/>
                <w:szCs w:val="18"/>
              </w:rPr>
              <w:t>17</w:t>
            </w:r>
            <w:r w:rsidRPr="00CB4B62">
              <w:rPr>
                <w:rFonts w:ascii="Montserrat" w:hAnsi="Montserrat" w:cs="Arial"/>
                <w:sz w:val="18"/>
                <w:szCs w:val="18"/>
              </w:rPr>
              <w:t xml:space="preserve"> al 20</w:t>
            </w:r>
          </w:p>
        </w:tc>
        <w:tc>
          <w:tcPr>
            <w:tcW w:w="3417" w:type="dxa"/>
            <w:noWrap/>
            <w:tcMar>
              <w:top w:w="0" w:type="dxa"/>
              <w:left w:w="70" w:type="dxa"/>
              <w:bottom w:w="0" w:type="dxa"/>
              <w:right w:w="70" w:type="dxa"/>
            </w:tcMar>
          </w:tcPr>
          <w:p w14:paraId="2BB2EE5F" w14:textId="77777777" w:rsidR="001925D6" w:rsidRPr="00CB4B62" w:rsidRDefault="001925D6" w:rsidP="001B5C4D">
            <w:pPr>
              <w:tabs>
                <w:tab w:val="left" w:pos="0"/>
              </w:tabs>
              <w:jc w:val="center"/>
              <w:rPr>
                <w:rFonts w:ascii="Montserrat" w:hAnsi="Montserrat" w:cs="Arial"/>
                <w:sz w:val="18"/>
                <w:szCs w:val="18"/>
              </w:rPr>
            </w:pPr>
            <w:r w:rsidRPr="00CB4B62">
              <w:rPr>
                <w:rFonts w:ascii="Montserrat" w:hAnsi="Montserrat" w:cs="Arial"/>
                <w:sz w:val="18"/>
                <w:szCs w:val="18"/>
              </w:rPr>
              <w:t>Fin de semana largo</w:t>
            </w:r>
          </w:p>
        </w:tc>
      </w:tr>
    </w:tbl>
    <w:p w14:paraId="189EBD9A" w14:textId="77777777" w:rsidR="001925D6" w:rsidRDefault="001925D6" w:rsidP="00740F0B">
      <w:pPr>
        <w:tabs>
          <w:tab w:val="left" w:pos="851"/>
          <w:tab w:val="left" w:pos="1418"/>
        </w:tabs>
        <w:jc w:val="both"/>
        <w:rPr>
          <w:rFonts w:ascii="Montserrat" w:hAnsi="Montserrat" w:cs="Arial"/>
          <w:sz w:val="18"/>
          <w:szCs w:val="18"/>
          <w:lang w:eastAsia="es-MX"/>
        </w:rPr>
      </w:pPr>
    </w:p>
    <w:p w14:paraId="1CDC72E5" w14:textId="77777777" w:rsidR="001925D6" w:rsidRDefault="001925D6" w:rsidP="00740F0B">
      <w:pPr>
        <w:tabs>
          <w:tab w:val="left" w:pos="851"/>
          <w:tab w:val="left" w:pos="1418"/>
        </w:tabs>
        <w:jc w:val="both"/>
        <w:rPr>
          <w:rFonts w:ascii="Montserrat" w:hAnsi="Montserrat" w:cs="Arial"/>
          <w:sz w:val="18"/>
          <w:szCs w:val="18"/>
          <w:lang w:eastAsia="es-MX"/>
        </w:rPr>
      </w:pPr>
    </w:p>
    <w:p w14:paraId="4D07FF10" w14:textId="1DF7B1BF" w:rsidR="00740F0B" w:rsidRPr="001A00FF" w:rsidRDefault="00740F0B" w:rsidP="003F5779">
      <w:pPr>
        <w:pStyle w:val="Textocomentario"/>
        <w:rPr>
          <w:rFonts w:ascii="Montserrat" w:hAnsi="Montserrat"/>
          <w:color w:val="0000FF"/>
          <w:sz w:val="18"/>
          <w:szCs w:val="18"/>
        </w:rPr>
      </w:pPr>
      <w:r w:rsidRPr="001A00FF">
        <w:rPr>
          <w:rFonts w:ascii="Montserrat" w:hAnsi="Montserrat"/>
          <w:color w:val="0000FF"/>
          <w:sz w:val="18"/>
          <w:szCs w:val="18"/>
        </w:rPr>
        <w:t>La empresa de Supervisión deberá verificar que la contratista de obra, dentro de los primeros tres meses (90 días naturales) del plazo de ejecu</w:t>
      </w:r>
      <w:r w:rsidR="003F5779">
        <w:rPr>
          <w:rFonts w:ascii="Montserrat" w:hAnsi="Montserrat"/>
          <w:color w:val="0000FF"/>
          <w:sz w:val="18"/>
          <w:szCs w:val="18"/>
        </w:rPr>
        <w:t>ción, con base a su experiencia.</w:t>
      </w:r>
    </w:p>
    <w:p w14:paraId="46D0D876" w14:textId="77777777" w:rsidR="00740F0B" w:rsidRPr="001A00FF" w:rsidRDefault="00740F0B" w:rsidP="00740F0B">
      <w:pPr>
        <w:rPr>
          <w:rFonts w:ascii="Montserrat" w:hAnsi="Montserrat" w:cs="Arial"/>
          <w:b/>
          <w:sz w:val="18"/>
          <w:szCs w:val="18"/>
          <w:lang w:eastAsia="x-none"/>
        </w:rPr>
      </w:pPr>
    </w:p>
    <w:p w14:paraId="550D03ED" w14:textId="77777777" w:rsidR="00740F0B" w:rsidRPr="001A00FF" w:rsidRDefault="00740F0B" w:rsidP="00740F0B">
      <w:pPr>
        <w:pStyle w:val="Ttulo1"/>
        <w:ind w:left="0"/>
        <w:rPr>
          <w:rFonts w:ascii="Montserrat" w:hAnsi="Montserrat"/>
          <w:b/>
          <w:sz w:val="18"/>
          <w:szCs w:val="18"/>
          <w:lang w:val="es-MX"/>
        </w:rPr>
      </w:pPr>
      <w:bookmarkStart w:id="14" w:name="_Toc90377963"/>
      <w:bookmarkStart w:id="15" w:name="_Toc97292063"/>
      <w:r w:rsidRPr="001A00FF">
        <w:rPr>
          <w:rFonts w:ascii="Montserrat" w:hAnsi="Montserrat"/>
          <w:b/>
          <w:sz w:val="18"/>
          <w:szCs w:val="18"/>
          <w:lang w:val="es-MX"/>
        </w:rPr>
        <w:t>E.C.G.6 PROGRAMA DEL SERVICIO.</w:t>
      </w:r>
      <w:bookmarkEnd w:id="14"/>
      <w:bookmarkEnd w:id="15"/>
    </w:p>
    <w:p w14:paraId="6F5C8BDD" w14:textId="77777777" w:rsidR="00740F0B" w:rsidRPr="001A00FF" w:rsidRDefault="00740F0B" w:rsidP="00740F0B">
      <w:pPr>
        <w:rPr>
          <w:rFonts w:ascii="Montserrat" w:hAnsi="Montserrat" w:cs="Arial"/>
          <w:b/>
          <w:sz w:val="18"/>
          <w:szCs w:val="18"/>
          <w:lang w:eastAsia="x-none"/>
        </w:rPr>
      </w:pPr>
    </w:p>
    <w:p w14:paraId="4C6E8549" w14:textId="77777777" w:rsidR="00740F0B" w:rsidRPr="001A00FF" w:rsidRDefault="00740F0B" w:rsidP="00740F0B">
      <w:pPr>
        <w:pStyle w:val="Sinespaciado"/>
        <w:jc w:val="both"/>
        <w:rPr>
          <w:rFonts w:ascii="Montserrat" w:hAnsi="Montserrat"/>
          <w:color w:val="0000FF"/>
          <w:sz w:val="18"/>
          <w:szCs w:val="18"/>
          <w:lang w:val="es-MX"/>
        </w:rPr>
      </w:pPr>
      <w:r w:rsidRPr="001A00FF">
        <w:rPr>
          <w:rFonts w:ascii="Montserrat" w:hAnsi="Montserrat"/>
          <w:sz w:val="18"/>
          <w:szCs w:val="18"/>
          <w:lang w:val="es-MX" w:eastAsia="es-MX"/>
        </w:rPr>
        <w:t xml:space="preserve">Se informa a los licitantes, que el programa de ejecución del servicio se presentará con períodos de ejecución </w:t>
      </w:r>
      <w:r w:rsidRPr="001A00FF">
        <w:rPr>
          <w:rFonts w:ascii="Montserrat" w:hAnsi="Montserrat"/>
          <w:b/>
          <w:sz w:val="18"/>
          <w:szCs w:val="18"/>
          <w:u w:val="single"/>
          <w:lang w:val="es-MX" w:eastAsia="es-MX"/>
        </w:rPr>
        <w:t>mensual</w:t>
      </w:r>
      <w:r w:rsidRPr="001A00FF">
        <w:rPr>
          <w:rFonts w:ascii="Montserrat" w:hAnsi="Montserrat"/>
          <w:sz w:val="18"/>
          <w:szCs w:val="18"/>
          <w:lang w:val="es-MX" w:eastAsia="es-MX"/>
        </w:rPr>
        <w:t>. Asimismo, e</w:t>
      </w:r>
      <w:r w:rsidRPr="001A00FF">
        <w:rPr>
          <w:rFonts w:ascii="Montserrat" w:hAnsi="Montserrat"/>
          <w:sz w:val="18"/>
          <w:szCs w:val="18"/>
          <w:lang w:val="es-MX"/>
        </w:rPr>
        <w:t>l programa del servicio que presente el licitante en su propuesta, deberá ser congruente con la utilización de los recursos humanos, de equipo requerido, incluyendo el científico, de cómputo, de medición, en función del servicio a desarrollar.</w:t>
      </w:r>
    </w:p>
    <w:p w14:paraId="46FC1FDB" w14:textId="77777777" w:rsidR="00740F0B" w:rsidRPr="001A00FF" w:rsidRDefault="00740F0B" w:rsidP="00740F0B">
      <w:pPr>
        <w:pStyle w:val="Sinespaciado"/>
        <w:jc w:val="both"/>
        <w:rPr>
          <w:rFonts w:ascii="Montserrat" w:hAnsi="Montserrat"/>
          <w:b/>
          <w:sz w:val="18"/>
          <w:szCs w:val="18"/>
          <w:lang w:val="es-MX"/>
        </w:rPr>
      </w:pPr>
    </w:p>
    <w:p w14:paraId="515EE255" w14:textId="77777777" w:rsidR="00740F0B" w:rsidRPr="001A00FF" w:rsidRDefault="00740F0B" w:rsidP="00740F0B">
      <w:pPr>
        <w:pStyle w:val="Ttulo1"/>
        <w:ind w:left="0"/>
        <w:rPr>
          <w:rFonts w:ascii="Montserrat" w:hAnsi="Montserrat"/>
          <w:b/>
          <w:sz w:val="18"/>
          <w:szCs w:val="18"/>
          <w:lang w:val="es-MX"/>
        </w:rPr>
      </w:pPr>
      <w:bookmarkStart w:id="16" w:name="_Toc90377964"/>
      <w:bookmarkStart w:id="17" w:name="_Toc97292064"/>
      <w:r w:rsidRPr="001A00FF">
        <w:rPr>
          <w:rFonts w:ascii="Montserrat" w:hAnsi="Montserrat"/>
          <w:b/>
          <w:sz w:val="18"/>
          <w:szCs w:val="18"/>
          <w:lang w:val="es-MX"/>
        </w:rPr>
        <w:t>E.C.G.7 EQUIPO REQUERIDO PARA EJECUCIÓN DEL SERVICIO.</w:t>
      </w:r>
      <w:bookmarkEnd w:id="16"/>
      <w:bookmarkEnd w:id="17"/>
    </w:p>
    <w:p w14:paraId="401DC58C" w14:textId="77777777" w:rsidR="00740F0B" w:rsidRPr="001A00FF" w:rsidRDefault="00740F0B" w:rsidP="00740F0B">
      <w:pPr>
        <w:jc w:val="both"/>
        <w:rPr>
          <w:rFonts w:ascii="Montserrat" w:hAnsi="Montserrat" w:cs="Arial"/>
          <w:b/>
          <w:sz w:val="18"/>
          <w:szCs w:val="18"/>
          <w:lang w:eastAsia="es-MX"/>
        </w:rPr>
      </w:pPr>
    </w:p>
    <w:p w14:paraId="5E134C56" w14:textId="77777777" w:rsidR="004E284D" w:rsidRPr="00030C3A" w:rsidRDefault="004E284D" w:rsidP="004E284D">
      <w:pPr>
        <w:jc w:val="both"/>
        <w:rPr>
          <w:rFonts w:ascii="Montserrat" w:hAnsi="Montserrat" w:cs="Arial"/>
          <w:sz w:val="18"/>
          <w:szCs w:val="18"/>
        </w:rPr>
      </w:pPr>
      <w:r w:rsidRPr="00030C3A">
        <w:rPr>
          <w:rFonts w:ascii="Montserrat" w:hAnsi="Montserrat" w:cs="Arial"/>
          <w:sz w:val="18"/>
          <w:szCs w:val="18"/>
        </w:rPr>
        <w:t xml:space="preserve">El equipo </w:t>
      </w:r>
      <w:r w:rsidRPr="002304A2">
        <w:rPr>
          <w:rFonts w:ascii="Montserrat" w:hAnsi="Montserrat" w:cs="Arial"/>
          <w:color w:val="0000FF"/>
          <w:sz w:val="18"/>
          <w:szCs w:val="18"/>
        </w:rPr>
        <w:t>requerido deberá ser propuesto por el licitante y será el adecuado para obtener la cali</w:t>
      </w:r>
      <w:r w:rsidRPr="0038494D">
        <w:rPr>
          <w:rFonts w:ascii="Montserrat" w:hAnsi="Montserrat" w:cs="Arial"/>
          <w:color w:val="0329FE"/>
          <w:sz w:val="18"/>
          <w:szCs w:val="18"/>
        </w:rPr>
        <w:t xml:space="preserve">dad y en </w:t>
      </w:r>
      <w:r w:rsidRPr="00030C3A">
        <w:rPr>
          <w:rFonts w:ascii="Montserrat" w:hAnsi="Montserrat" w:cs="Arial"/>
          <w:sz w:val="18"/>
          <w:szCs w:val="18"/>
        </w:rPr>
        <w:t xml:space="preserve">cantidad suficiente para estar en condiciones de cumplir en tiempo y forma con los requisitos establecidos por este Organismo. Dicho equipo será mantenido en óptimas condiciones de operación durante el tiempo que dure el servicio y será operado por personal profesional y técnico capacitado. </w:t>
      </w:r>
    </w:p>
    <w:p w14:paraId="25645530" w14:textId="77777777" w:rsidR="004E284D" w:rsidRPr="00030C3A" w:rsidRDefault="004E284D" w:rsidP="004E284D">
      <w:pPr>
        <w:jc w:val="both"/>
        <w:rPr>
          <w:rFonts w:ascii="Montserrat" w:hAnsi="Montserrat" w:cs="Arial"/>
          <w:sz w:val="18"/>
          <w:szCs w:val="18"/>
          <w:lang w:eastAsia="es-MX"/>
        </w:rPr>
      </w:pPr>
    </w:p>
    <w:p w14:paraId="25588791" w14:textId="1524D307" w:rsidR="00740F0B" w:rsidRPr="001A00FF" w:rsidRDefault="004E284D" w:rsidP="004E284D">
      <w:pPr>
        <w:jc w:val="both"/>
        <w:rPr>
          <w:rFonts w:ascii="Montserrat" w:hAnsi="Montserrat" w:cs="Arial"/>
          <w:sz w:val="18"/>
          <w:szCs w:val="18"/>
          <w:lang w:eastAsia="es-MX"/>
        </w:rPr>
      </w:pPr>
      <w:r>
        <w:rPr>
          <w:rFonts w:ascii="Montserrat" w:hAnsi="Montserrat" w:cs="Arial"/>
          <w:sz w:val="18"/>
          <w:szCs w:val="18"/>
          <w:lang w:eastAsia="es-MX"/>
        </w:rPr>
        <w:t>El equipo que utilice la e</w:t>
      </w:r>
      <w:r w:rsidRPr="00030C3A">
        <w:rPr>
          <w:rFonts w:ascii="Montserrat" w:hAnsi="Montserrat" w:cs="Arial"/>
          <w:sz w:val="18"/>
          <w:szCs w:val="18"/>
          <w:lang w:eastAsia="es-MX"/>
        </w:rPr>
        <w:t>mpresa de supervisión deberá tenerlo listo al inicio del servicio objeto de la presente licitación y estar en buenas condiciones de operación. El Organismo podrá exigir la sustitución del equipo que se encuentre en malas condiciones o que no sea el apropiado y pueda repercutir en una mala calidad del servicio</w:t>
      </w:r>
      <w:r w:rsidR="00740F0B" w:rsidRPr="001A00FF">
        <w:rPr>
          <w:rFonts w:ascii="Montserrat" w:hAnsi="Montserrat" w:cs="Arial"/>
          <w:sz w:val="18"/>
          <w:szCs w:val="18"/>
          <w:lang w:eastAsia="es-MX"/>
        </w:rPr>
        <w:t>.</w:t>
      </w:r>
    </w:p>
    <w:p w14:paraId="50557D7F" w14:textId="77777777" w:rsidR="00740F0B" w:rsidRPr="001A00FF" w:rsidRDefault="00740F0B" w:rsidP="00740F0B">
      <w:pPr>
        <w:jc w:val="both"/>
        <w:rPr>
          <w:rFonts w:ascii="Montserrat" w:hAnsi="Montserrat" w:cs="Arial"/>
          <w:b/>
          <w:sz w:val="18"/>
          <w:szCs w:val="18"/>
          <w:lang w:eastAsia="es-MX"/>
        </w:rPr>
      </w:pPr>
    </w:p>
    <w:p w14:paraId="504782B1" w14:textId="77777777" w:rsidR="004E284D" w:rsidRPr="00030C3A" w:rsidRDefault="004E284D" w:rsidP="004E284D">
      <w:pPr>
        <w:jc w:val="both"/>
        <w:rPr>
          <w:rFonts w:ascii="Montserrat" w:hAnsi="Montserrat" w:cs="Arial"/>
          <w:sz w:val="18"/>
          <w:szCs w:val="18"/>
          <w:lang w:eastAsia="es-MX"/>
        </w:rPr>
      </w:pPr>
    </w:p>
    <w:p w14:paraId="626DA959" w14:textId="77777777" w:rsidR="004E284D" w:rsidRPr="00030C3A" w:rsidRDefault="004E284D" w:rsidP="004E284D">
      <w:pPr>
        <w:jc w:val="both"/>
        <w:rPr>
          <w:rFonts w:ascii="Montserrat" w:hAnsi="Montserrat" w:cs="Arial"/>
          <w:sz w:val="18"/>
          <w:szCs w:val="18"/>
          <w:lang w:eastAsia="es-MX"/>
        </w:rPr>
      </w:pPr>
      <w:r w:rsidRPr="00030C3A">
        <w:rPr>
          <w:rFonts w:ascii="Montserrat" w:hAnsi="Montserrat" w:cs="Arial"/>
          <w:sz w:val="18"/>
          <w:szCs w:val="18"/>
          <w:lang w:eastAsia="es-MX"/>
        </w:rPr>
        <w:t>En el caso de que, durante el periodo de ejecución del servicio, algún equipo sufra un desperfecto que amerite una reparación, la empresa de supervisión deberá sustituirlo por otro equivalente con el fin de no interrumpir el servicio.</w:t>
      </w:r>
    </w:p>
    <w:p w14:paraId="2406AE80" w14:textId="77777777" w:rsidR="004E284D" w:rsidRPr="00030C3A" w:rsidRDefault="004E284D" w:rsidP="004E284D">
      <w:pPr>
        <w:jc w:val="both"/>
        <w:rPr>
          <w:rFonts w:ascii="Montserrat" w:hAnsi="Montserrat" w:cs="Arial"/>
          <w:sz w:val="18"/>
          <w:szCs w:val="18"/>
          <w:lang w:eastAsia="es-MX"/>
        </w:rPr>
      </w:pPr>
    </w:p>
    <w:p w14:paraId="2F611EF2" w14:textId="77777777" w:rsidR="004E284D" w:rsidRPr="00030C3A" w:rsidRDefault="004E284D" w:rsidP="004E284D">
      <w:pPr>
        <w:jc w:val="both"/>
        <w:rPr>
          <w:rFonts w:ascii="Montserrat" w:hAnsi="Montserrat" w:cs="Arial"/>
          <w:sz w:val="18"/>
          <w:szCs w:val="18"/>
          <w:lang w:eastAsia="es-MX"/>
        </w:rPr>
      </w:pPr>
      <w:r>
        <w:rPr>
          <w:rFonts w:ascii="Montserrat" w:hAnsi="Montserrat" w:cs="Arial"/>
          <w:sz w:val="18"/>
          <w:szCs w:val="18"/>
          <w:lang w:eastAsia="es-MX"/>
        </w:rPr>
        <w:t>La empresa de s</w:t>
      </w:r>
      <w:r w:rsidRPr="00030C3A">
        <w:rPr>
          <w:rFonts w:ascii="Montserrat" w:hAnsi="Montserrat" w:cs="Arial"/>
          <w:sz w:val="18"/>
          <w:szCs w:val="18"/>
          <w:lang w:eastAsia="es-MX"/>
        </w:rPr>
        <w:t xml:space="preserve">upervisión deberá de </w:t>
      </w:r>
      <w:r w:rsidRPr="009B2E9D">
        <w:rPr>
          <w:rFonts w:ascii="Montserrat" w:hAnsi="Montserrat" w:cs="Arial"/>
          <w:sz w:val="18"/>
          <w:szCs w:val="18"/>
          <w:lang w:eastAsia="es-MX"/>
        </w:rPr>
        <w:t xml:space="preserve">contar con el equipo suficiente dentro de su propuesta, tal que le permita cumplir con los programas </w:t>
      </w:r>
      <w:r w:rsidRPr="009B2E9D">
        <w:rPr>
          <w:rFonts w:ascii="Montserrat" w:hAnsi="Montserrat" w:cs="Arial"/>
          <w:color w:val="0000FF"/>
          <w:sz w:val="18"/>
          <w:szCs w:val="18"/>
          <w:lang w:eastAsia="es-MX"/>
        </w:rPr>
        <w:t>de ejecución del servicio establecido</w:t>
      </w:r>
      <w:r>
        <w:rPr>
          <w:rFonts w:ascii="Montserrat" w:hAnsi="Montserrat" w:cs="Arial"/>
          <w:color w:val="0000FF"/>
          <w:sz w:val="18"/>
          <w:szCs w:val="18"/>
          <w:lang w:eastAsia="es-MX"/>
        </w:rPr>
        <w:t>s en la presente convocatoria</w:t>
      </w:r>
      <w:r w:rsidRPr="009B2E9D">
        <w:rPr>
          <w:rFonts w:ascii="Montserrat" w:hAnsi="Montserrat" w:cs="Arial"/>
          <w:color w:val="0000FF"/>
          <w:sz w:val="18"/>
          <w:szCs w:val="18"/>
          <w:lang w:eastAsia="es-MX"/>
        </w:rPr>
        <w:t>.</w:t>
      </w:r>
    </w:p>
    <w:p w14:paraId="3BECF777" w14:textId="77777777" w:rsidR="004E284D" w:rsidRPr="00030C3A" w:rsidRDefault="004E284D" w:rsidP="004E284D">
      <w:pPr>
        <w:jc w:val="both"/>
        <w:rPr>
          <w:rFonts w:ascii="Montserrat" w:hAnsi="Montserrat" w:cs="Arial"/>
          <w:sz w:val="18"/>
          <w:szCs w:val="18"/>
          <w:lang w:eastAsia="es-MX"/>
        </w:rPr>
      </w:pPr>
    </w:p>
    <w:p w14:paraId="2C070B63" w14:textId="0CDE69FF" w:rsidR="00740F0B" w:rsidRPr="001A00FF" w:rsidRDefault="004E284D" w:rsidP="004E284D">
      <w:pPr>
        <w:pStyle w:val="ParrafoST"/>
        <w:spacing w:before="0"/>
        <w:ind w:left="0" w:firstLine="0"/>
        <w:rPr>
          <w:rFonts w:ascii="Montserrat" w:hAnsi="Montserrat" w:cs="Arial"/>
          <w:sz w:val="18"/>
          <w:szCs w:val="18"/>
          <w:lang w:eastAsia="es-MX"/>
        </w:rPr>
      </w:pPr>
      <w:r w:rsidRPr="00030C3A">
        <w:rPr>
          <w:rFonts w:ascii="Montserrat" w:hAnsi="Montserrat" w:cs="Arial"/>
          <w:sz w:val="18"/>
          <w:szCs w:val="18"/>
          <w:lang w:eastAsia="es-MX"/>
        </w:rPr>
        <w:t>Cualquier cambio de equipo propuesto por el Contratista de Supervisión durante la ejecución del servicio por necesidades de la misma, no será motivo de modificación en el precio unitario. Cualquier descompostura y tiempo parado del equipo por mala operación o cambio de procedimiento no será motivo de modificar el programa de servicio ni de reconocimiento de pago</w:t>
      </w:r>
      <w:r w:rsidR="00740F0B" w:rsidRPr="001A00FF">
        <w:rPr>
          <w:rFonts w:ascii="Montserrat" w:hAnsi="Montserrat" w:cs="Arial"/>
          <w:sz w:val="18"/>
          <w:szCs w:val="18"/>
          <w:lang w:eastAsia="es-MX"/>
        </w:rPr>
        <w:t>.</w:t>
      </w:r>
    </w:p>
    <w:p w14:paraId="254C9B06" w14:textId="77777777" w:rsidR="00740F0B" w:rsidRPr="001A00FF" w:rsidRDefault="00740F0B" w:rsidP="00740F0B">
      <w:pPr>
        <w:rPr>
          <w:rFonts w:ascii="Montserrat" w:hAnsi="Montserrat" w:cs="Arial"/>
          <w:b/>
          <w:sz w:val="18"/>
          <w:szCs w:val="18"/>
          <w:lang w:eastAsia="x-none"/>
        </w:rPr>
      </w:pPr>
    </w:p>
    <w:p w14:paraId="06E408A7" w14:textId="1D3D5A89" w:rsidR="00740F0B" w:rsidRPr="001A00FF" w:rsidRDefault="00740F0B" w:rsidP="00740F0B">
      <w:pPr>
        <w:pStyle w:val="Ttulo1"/>
        <w:ind w:left="0"/>
        <w:rPr>
          <w:rFonts w:ascii="Montserrat" w:hAnsi="Montserrat"/>
          <w:b/>
          <w:sz w:val="18"/>
          <w:szCs w:val="18"/>
          <w:lang w:val="es-MX"/>
        </w:rPr>
      </w:pPr>
      <w:bookmarkStart w:id="18" w:name="_Toc90377965"/>
      <w:bookmarkStart w:id="19" w:name="_Toc97292065"/>
      <w:r w:rsidRPr="001A00FF">
        <w:rPr>
          <w:rFonts w:ascii="Montserrat" w:hAnsi="Montserrat"/>
          <w:b/>
          <w:sz w:val="18"/>
          <w:szCs w:val="18"/>
          <w:lang w:val="es-MX"/>
        </w:rPr>
        <w:t xml:space="preserve">E.C.G.8  </w:t>
      </w:r>
      <w:r w:rsidRPr="001A00FF">
        <w:rPr>
          <w:rFonts w:ascii="Montserrat" w:hAnsi="Montserrat"/>
          <w:b/>
          <w:color w:val="0000FF"/>
          <w:sz w:val="18"/>
          <w:szCs w:val="18"/>
          <w:lang w:val="es-MX"/>
        </w:rPr>
        <w:t>RELACIÓN</w:t>
      </w:r>
      <w:r w:rsidRPr="001A00FF">
        <w:rPr>
          <w:rFonts w:ascii="Montserrat" w:hAnsi="Montserrat"/>
          <w:b/>
          <w:sz w:val="18"/>
          <w:szCs w:val="18"/>
          <w:lang w:val="es-MX"/>
        </w:rPr>
        <w:t xml:space="preserve"> DE ESPECIFICACIONES.</w:t>
      </w:r>
      <w:bookmarkEnd w:id="18"/>
      <w:bookmarkEnd w:id="19"/>
    </w:p>
    <w:p w14:paraId="752CAF7A" w14:textId="77777777" w:rsidR="00740F0B" w:rsidRPr="001A00FF" w:rsidRDefault="00740F0B" w:rsidP="00740F0B">
      <w:pPr>
        <w:rPr>
          <w:rFonts w:ascii="Montserrat" w:hAnsi="Montserrat" w:cs="Arial"/>
          <w:sz w:val="18"/>
          <w:szCs w:val="18"/>
          <w:lang w:eastAsia="x-none"/>
        </w:rPr>
      </w:pPr>
    </w:p>
    <w:p w14:paraId="711483C8"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Este concurso está regido en el aspecto técnico por las normas para construcción e instalaciones de la Secretaría de Infraestructura, Comunicaciones y Transportes (SICT), así como la Normativa para la infraestructura del transporte de la SICT vigente: en caso de existir diferencias con las del servicio de supervisión, estas últimas prevalecerán; no obstante, las especificaciones particulares y las especificaciones complementarias, prevalecerán sobre todas las anteriores.</w:t>
      </w:r>
    </w:p>
    <w:p w14:paraId="3B109674" w14:textId="77777777" w:rsidR="004E284D" w:rsidRPr="00030C3A" w:rsidRDefault="004E284D" w:rsidP="004E284D">
      <w:pPr>
        <w:pStyle w:val="ParrafoST"/>
        <w:spacing w:before="0"/>
        <w:ind w:left="0" w:firstLine="0"/>
        <w:rPr>
          <w:rFonts w:ascii="Montserrat" w:hAnsi="Montserrat" w:cs="Arial"/>
          <w:b/>
          <w:sz w:val="18"/>
          <w:szCs w:val="18"/>
        </w:rPr>
      </w:pPr>
    </w:p>
    <w:p w14:paraId="0668B14B" w14:textId="77777777" w:rsidR="004E284D" w:rsidRPr="00030C3A" w:rsidRDefault="004E284D" w:rsidP="004E284D">
      <w:pPr>
        <w:pStyle w:val="Ttulo1"/>
        <w:ind w:left="0"/>
        <w:rPr>
          <w:rFonts w:ascii="Montserrat" w:hAnsi="Montserrat"/>
          <w:b/>
          <w:sz w:val="18"/>
          <w:szCs w:val="18"/>
          <w:lang w:val="es-MX"/>
        </w:rPr>
      </w:pPr>
      <w:bookmarkStart w:id="20" w:name="_Toc90377966"/>
      <w:bookmarkStart w:id="21" w:name="_Toc94860014"/>
      <w:bookmarkStart w:id="22" w:name="_Toc97292066"/>
      <w:r w:rsidRPr="00030C3A">
        <w:rPr>
          <w:rFonts w:ascii="Montserrat" w:hAnsi="Montserrat"/>
          <w:b/>
          <w:sz w:val="18"/>
          <w:szCs w:val="18"/>
          <w:lang w:val="es-MX"/>
        </w:rPr>
        <w:t>E.C.G.9 MODIFICACIONES DEL SERVICIO.</w:t>
      </w:r>
      <w:bookmarkEnd w:id="20"/>
      <w:bookmarkEnd w:id="21"/>
      <w:bookmarkEnd w:id="22"/>
    </w:p>
    <w:p w14:paraId="796632DB" w14:textId="77777777" w:rsidR="004E284D" w:rsidRPr="00030C3A" w:rsidRDefault="004E284D" w:rsidP="004E284D">
      <w:pPr>
        <w:rPr>
          <w:rFonts w:ascii="Montserrat" w:hAnsi="Montserrat" w:cs="Arial"/>
          <w:b/>
          <w:sz w:val="18"/>
          <w:szCs w:val="18"/>
          <w:lang w:eastAsia="x-none"/>
        </w:rPr>
      </w:pPr>
    </w:p>
    <w:p w14:paraId="60B9E6A1"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 xml:space="preserve">Si durante el desarrollo del servicio hubiera necesidad de realizarle una modificación a la convocatoria, del programa del servicio o de alguna indicación que varíe de manera sustancial </w:t>
      </w:r>
      <w:r>
        <w:rPr>
          <w:rFonts w:ascii="Montserrat" w:hAnsi="Montserrat" w:cs="Arial"/>
          <w:sz w:val="18"/>
          <w:szCs w:val="18"/>
          <w:lang w:eastAsia="x-none"/>
        </w:rPr>
        <w:t xml:space="preserve">en </w:t>
      </w:r>
      <w:r w:rsidRPr="00030C3A">
        <w:rPr>
          <w:rFonts w:ascii="Montserrat" w:hAnsi="Montserrat" w:cs="Arial"/>
          <w:sz w:val="18"/>
          <w:szCs w:val="18"/>
          <w:lang w:eastAsia="x-none"/>
        </w:rPr>
        <w:t>la ejecución de conceptos, la orden debe provenir del personal auto</w:t>
      </w:r>
      <w:r>
        <w:rPr>
          <w:rFonts w:ascii="Montserrat" w:hAnsi="Montserrat" w:cs="Arial"/>
          <w:sz w:val="18"/>
          <w:szCs w:val="18"/>
          <w:lang w:eastAsia="x-none"/>
        </w:rPr>
        <w:t>rizado por parte del</w:t>
      </w:r>
      <w:r w:rsidRPr="00030C3A">
        <w:rPr>
          <w:rFonts w:ascii="Montserrat" w:hAnsi="Montserrat" w:cs="Arial"/>
          <w:sz w:val="18"/>
          <w:szCs w:val="18"/>
          <w:lang w:eastAsia="x-none"/>
        </w:rPr>
        <w:t xml:space="preserve"> Organismo para tal fin y debe anotarse en bitácora, de no realizarse esta anotación la indicación no podrá surtir efecto.</w:t>
      </w:r>
    </w:p>
    <w:p w14:paraId="56D19E0E" w14:textId="77777777" w:rsidR="004E284D" w:rsidRPr="00030C3A" w:rsidRDefault="004E284D" w:rsidP="004E284D">
      <w:pPr>
        <w:jc w:val="both"/>
        <w:rPr>
          <w:rFonts w:ascii="Montserrat" w:hAnsi="Montserrat" w:cs="Arial"/>
          <w:sz w:val="18"/>
          <w:szCs w:val="18"/>
          <w:lang w:eastAsia="x-none"/>
        </w:rPr>
      </w:pPr>
    </w:p>
    <w:p w14:paraId="42A96AAF" w14:textId="3D26EC56"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 xml:space="preserve">Sin perjuicio de lo anterior, </w:t>
      </w:r>
      <w:r w:rsidRPr="009B2E9D">
        <w:rPr>
          <w:rFonts w:ascii="Montserrat" w:hAnsi="Montserrat" w:cs="Arial"/>
          <w:color w:val="0000FF"/>
          <w:sz w:val="18"/>
          <w:szCs w:val="18"/>
          <w:lang w:eastAsia="x-none"/>
        </w:rPr>
        <w:t xml:space="preserve">el Residente por parte del Organismo, </w:t>
      </w:r>
      <w:r w:rsidRPr="00030C3A">
        <w:rPr>
          <w:rFonts w:ascii="Montserrat" w:hAnsi="Montserrat" w:cs="Arial"/>
          <w:sz w:val="18"/>
          <w:szCs w:val="18"/>
          <w:lang w:eastAsia="x-none"/>
        </w:rPr>
        <w:t xml:space="preserve">deberá evaluar mensualmente el desempeño y rendimiento del contratista de obra, así como el cumplimiento con su programa de obra, y cuando detecte desviaciones que impliquen una subutilización importante de los recursos de la supervisión (plantilla de personal, equipos, laboratorio) deberá </w:t>
      </w:r>
      <w:r w:rsidRPr="0038494D">
        <w:rPr>
          <w:rFonts w:ascii="Montserrat" w:hAnsi="Montserrat" w:cs="Arial"/>
          <w:color w:val="0329FE"/>
          <w:sz w:val="18"/>
          <w:szCs w:val="18"/>
          <w:lang w:eastAsia="x-none"/>
        </w:rPr>
        <w:t xml:space="preserve">indicar por escrito y en </w:t>
      </w:r>
      <w:r w:rsidR="003B05DF" w:rsidRPr="0038494D">
        <w:rPr>
          <w:rFonts w:ascii="Montserrat" w:hAnsi="Montserrat" w:cs="Arial"/>
          <w:color w:val="0329FE"/>
          <w:sz w:val="18"/>
          <w:szCs w:val="18"/>
          <w:lang w:eastAsia="x-none"/>
        </w:rPr>
        <w:t>bitácora</w:t>
      </w:r>
      <w:r w:rsidRPr="0038494D">
        <w:rPr>
          <w:rFonts w:ascii="Montserrat" w:hAnsi="Montserrat" w:cs="Arial"/>
          <w:color w:val="0329FE"/>
          <w:sz w:val="18"/>
          <w:szCs w:val="18"/>
          <w:lang w:eastAsia="x-none"/>
        </w:rPr>
        <w:t xml:space="preserve"> las modificaciones de estos recursos mientras la empresa constructora no corrija su desempeño</w:t>
      </w:r>
      <w:r w:rsidRPr="00030C3A">
        <w:rPr>
          <w:rFonts w:ascii="Montserrat" w:hAnsi="Montserrat" w:cs="Arial"/>
          <w:sz w:val="18"/>
          <w:szCs w:val="18"/>
          <w:lang w:eastAsia="x-none"/>
        </w:rPr>
        <w:t>.</w:t>
      </w:r>
    </w:p>
    <w:p w14:paraId="786E8F1E" w14:textId="77777777" w:rsidR="004E284D" w:rsidRPr="00030C3A" w:rsidRDefault="004E284D" w:rsidP="004E284D">
      <w:pPr>
        <w:jc w:val="both"/>
        <w:rPr>
          <w:rFonts w:ascii="Montserrat" w:hAnsi="Montserrat" w:cs="Arial"/>
          <w:sz w:val="18"/>
          <w:szCs w:val="18"/>
          <w:lang w:eastAsia="x-none"/>
        </w:rPr>
      </w:pPr>
    </w:p>
    <w:p w14:paraId="4475600B"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Lo anterior también aplicará cuando ocurran suspensiones de obra.</w:t>
      </w:r>
    </w:p>
    <w:p w14:paraId="65F2606F" w14:textId="77777777" w:rsidR="004E284D" w:rsidRPr="00030C3A" w:rsidRDefault="004E284D" w:rsidP="004E284D">
      <w:pPr>
        <w:jc w:val="both"/>
        <w:rPr>
          <w:rFonts w:ascii="Montserrat" w:hAnsi="Montserrat" w:cs="Arial"/>
          <w:sz w:val="18"/>
          <w:szCs w:val="18"/>
          <w:lang w:eastAsia="x-none"/>
        </w:rPr>
      </w:pPr>
    </w:p>
    <w:p w14:paraId="1E6A6562" w14:textId="17A21F0E" w:rsidR="004E284D" w:rsidRPr="0038494D" w:rsidRDefault="004E284D" w:rsidP="004E284D">
      <w:pPr>
        <w:jc w:val="both"/>
        <w:rPr>
          <w:rFonts w:ascii="Montserrat" w:hAnsi="Montserrat" w:cs="Arial"/>
          <w:color w:val="0329FE"/>
          <w:sz w:val="18"/>
          <w:szCs w:val="18"/>
          <w:lang w:eastAsia="x-none"/>
        </w:rPr>
      </w:pPr>
      <w:r w:rsidRPr="0038494D">
        <w:rPr>
          <w:rFonts w:ascii="Montserrat" w:hAnsi="Montserrat" w:cs="Arial"/>
          <w:color w:val="0329FE"/>
          <w:sz w:val="18"/>
          <w:szCs w:val="18"/>
          <w:lang w:eastAsia="x-none"/>
        </w:rPr>
        <w:t xml:space="preserve">La Residencia por parte del Organismo, indicará por escrito y en </w:t>
      </w:r>
      <w:r w:rsidR="003B05DF" w:rsidRPr="0038494D">
        <w:rPr>
          <w:rFonts w:ascii="Montserrat" w:hAnsi="Montserrat" w:cs="Arial"/>
          <w:color w:val="0329FE"/>
          <w:sz w:val="18"/>
          <w:szCs w:val="18"/>
          <w:lang w:eastAsia="x-none"/>
        </w:rPr>
        <w:t>bitácora</w:t>
      </w:r>
      <w:r w:rsidRPr="0038494D">
        <w:rPr>
          <w:rFonts w:ascii="Montserrat" w:hAnsi="Montserrat" w:cs="Arial"/>
          <w:color w:val="0329FE"/>
          <w:sz w:val="18"/>
          <w:szCs w:val="18"/>
          <w:lang w:eastAsia="x-none"/>
        </w:rPr>
        <w:t xml:space="preserve"> la reducción de recursos correspondientes durante el periodo de tiempo que se considere conveniente.</w:t>
      </w:r>
    </w:p>
    <w:p w14:paraId="72C01905" w14:textId="77777777" w:rsidR="004E284D" w:rsidRPr="00030C3A" w:rsidRDefault="004E284D" w:rsidP="004E284D">
      <w:pPr>
        <w:jc w:val="both"/>
        <w:rPr>
          <w:rFonts w:ascii="Montserrat" w:hAnsi="Montserrat" w:cs="Arial"/>
          <w:sz w:val="18"/>
          <w:szCs w:val="18"/>
          <w:lang w:eastAsia="x-none"/>
        </w:rPr>
      </w:pPr>
    </w:p>
    <w:p w14:paraId="4E8CCC67" w14:textId="77777777" w:rsidR="004E284D" w:rsidRPr="00030C3A" w:rsidRDefault="004E284D" w:rsidP="004E284D">
      <w:pPr>
        <w:pStyle w:val="Ttulo1"/>
        <w:ind w:left="0"/>
        <w:rPr>
          <w:rFonts w:ascii="Montserrat" w:hAnsi="Montserrat"/>
          <w:b/>
          <w:sz w:val="18"/>
          <w:szCs w:val="18"/>
          <w:lang w:val="es-MX"/>
        </w:rPr>
      </w:pPr>
      <w:bookmarkStart w:id="23" w:name="_Toc90377967"/>
      <w:bookmarkStart w:id="24" w:name="_Toc94860015"/>
      <w:bookmarkStart w:id="25" w:name="_Toc97292067"/>
      <w:r w:rsidRPr="00030C3A">
        <w:rPr>
          <w:rFonts w:ascii="Montserrat" w:hAnsi="Montserrat"/>
          <w:b/>
          <w:sz w:val="18"/>
          <w:szCs w:val="18"/>
          <w:lang w:val="es-MX"/>
        </w:rPr>
        <w:lastRenderedPageBreak/>
        <w:t>E.C.G.10 INTEGRACIÓN DE LOS PRECIOS UNITARIOS Y AJUSTE DE COSTOS.</w:t>
      </w:r>
      <w:bookmarkEnd w:id="23"/>
      <w:bookmarkEnd w:id="24"/>
      <w:bookmarkEnd w:id="25"/>
    </w:p>
    <w:p w14:paraId="0A8A615D" w14:textId="77777777" w:rsidR="004E284D" w:rsidRPr="00030C3A" w:rsidRDefault="004E284D" w:rsidP="004E284D">
      <w:pPr>
        <w:rPr>
          <w:rFonts w:ascii="Montserrat" w:hAnsi="Montserrat" w:cs="Arial"/>
          <w:b/>
          <w:sz w:val="18"/>
          <w:szCs w:val="18"/>
          <w:lang w:eastAsia="x-none"/>
        </w:rPr>
      </w:pPr>
    </w:p>
    <w:p w14:paraId="79C5ED5F"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Todos los precios deben presentarse de conformidad con los lineamientos estipulados en la Ley de Obras Públicas y Servicios Relacionados con las Mismas y su Reglamento.</w:t>
      </w:r>
    </w:p>
    <w:p w14:paraId="39304561" w14:textId="77777777" w:rsidR="004E284D" w:rsidRPr="00030C3A" w:rsidRDefault="004E284D" w:rsidP="004E284D">
      <w:pPr>
        <w:rPr>
          <w:rFonts w:ascii="Montserrat" w:hAnsi="Montserrat" w:cs="Arial"/>
          <w:sz w:val="14"/>
          <w:szCs w:val="18"/>
          <w:lang w:eastAsia="x-none"/>
        </w:rPr>
      </w:pPr>
    </w:p>
    <w:p w14:paraId="0BE27B6C" w14:textId="74843CD8" w:rsidR="004E284D" w:rsidRPr="00030C3A" w:rsidRDefault="004E284D" w:rsidP="004E284D">
      <w:pPr>
        <w:jc w:val="both"/>
        <w:rPr>
          <w:rFonts w:ascii="Montserrat" w:hAnsi="Montserrat" w:cs="Arial"/>
          <w:sz w:val="18"/>
          <w:szCs w:val="18"/>
          <w:lang w:eastAsia="x-none"/>
        </w:rPr>
      </w:pPr>
      <w:r w:rsidRPr="00030C3A">
        <w:rPr>
          <w:rFonts w:ascii="Montserrat" w:hAnsi="Montserrat" w:cs="Arial"/>
          <w:b/>
          <w:sz w:val="18"/>
          <w:szCs w:val="18"/>
          <w:lang w:eastAsia="x-none"/>
        </w:rPr>
        <w:t>Todos los precios representan precio por unidad de obra terminada</w:t>
      </w:r>
      <w:r w:rsidRPr="00030C3A">
        <w:rPr>
          <w:rFonts w:ascii="Montserrat" w:hAnsi="Montserrat" w:cs="Arial"/>
          <w:sz w:val="18"/>
          <w:szCs w:val="18"/>
          <w:lang w:eastAsia="x-none"/>
        </w:rPr>
        <w:t>, incluye en todos los casos: personal que participe en la prestación de los servicios, calculado con base en la plantilla propuesta por el Contratista de Servicios, mediante los salarios reales mensuales y el factor de utilización del personal, gastos de operación para la prestación de los servicios, como el transporte de ida y vuelta, desde su base hasta el sitio de la utilización de las herramientas y equipos que se requieran para los trabajos de supervisión; los insumos y materiales que sean indispensables para la ejecución del servicio; la mano de obra que sea necesaria para la ejecución del servicio y</w:t>
      </w:r>
      <w:r w:rsidR="00E831F6">
        <w:rPr>
          <w:rFonts w:ascii="Montserrat" w:hAnsi="Montserrat" w:cs="Arial"/>
          <w:sz w:val="18"/>
          <w:szCs w:val="18"/>
          <w:lang w:eastAsia="x-none"/>
        </w:rPr>
        <w:t xml:space="preserve"> </w:t>
      </w:r>
      <w:r w:rsidRPr="00030C3A">
        <w:rPr>
          <w:rFonts w:ascii="Montserrat" w:hAnsi="Montserrat" w:cs="Arial"/>
          <w:sz w:val="18"/>
          <w:szCs w:val="18"/>
          <w:lang w:eastAsia="x-none"/>
        </w:rPr>
        <w:t xml:space="preserve"> cuando se requiera, el empaque, envío y almacenamiento de las muestras que se obtengan; los gastos de viaje, viáticos y pasajes del personal que realice los trabajos de campo, rentas de las herramientas y equipos para los trabajos de gabinete y, en su caso, de laboratorio, así como de los equipos de transporte que se utilicen y en general, todo lo necesario para su correcta ejecución, siendo responsabilidad de la Empresa ganadora considerar todos y cada uno de los factores que intervienen en la elaboración de un precio unitario, ya que de no considerarse de esta manera, no procederá reclamación alguna en contra de Caminos y Puentes Federales de Ingresos y Servicios Conexos.</w:t>
      </w:r>
    </w:p>
    <w:p w14:paraId="0AA5A844" w14:textId="77777777" w:rsidR="004E284D" w:rsidRPr="00030C3A" w:rsidRDefault="004E284D" w:rsidP="004E284D">
      <w:pPr>
        <w:jc w:val="both"/>
        <w:rPr>
          <w:rFonts w:ascii="Montserrat" w:hAnsi="Montserrat" w:cs="Arial"/>
          <w:sz w:val="18"/>
          <w:szCs w:val="18"/>
          <w:lang w:eastAsia="x-none"/>
        </w:rPr>
      </w:pPr>
    </w:p>
    <w:p w14:paraId="1034FDDD"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Los ajustes de costos que en su caso procedan para los Contratos de Servicios, se realizarán aplicando los índices a que se refiere el artículo 58, fracción II, de la Ley de Obras Públicas y Servicios Relacionados con las Mismas. En el caso de la mano de obra, a la plantilla del personal se le aplicarán las variaciones que determine la Comisión Nacional de Salarios Mínimos para los salarios mínimos generales de la Ciudad de México.</w:t>
      </w:r>
    </w:p>
    <w:p w14:paraId="5BFBD3DC" w14:textId="77777777" w:rsidR="004E284D" w:rsidRPr="00030C3A" w:rsidRDefault="004E284D" w:rsidP="004E284D">
      <w:pPr>
        <w:rPr>
          <w:rFonts w:ascii="Montserrat" w:hAnsi="Montserrat" w:cs="Arial"/>
          <w:b/>
          <w:sz w:val="18"/>
          <w:szCs w:val="18"/>
          <w:lang w:eastAsia="x-none"/>
        </w:rPr>
      </w:pPr>
    </w:p>
    <w:p w14:paraId="66FB912F" w14:textId="77777777" w:rsidR="004E284D" w:rsidRPr="00030C3A" w:rsidRDefault="004E284D" w:rsidP="004E284D">
      <w:pPr>
        <w:pStyle w:val="Ttulo1"/>
        <w:ind w:left="0"/>
        <w:rPr>
          <w:rFonts w:ascii="Montserrat" w:hAnsi="Montserrat"/>
          <w:b/>
          <w:sz w:val="18"/>
          <w:szCs w:val="18"/>
          <w:lang w:val="es-MX"/>
        </w:rPr>
      </w:pPr>
      <w:bookmarkStart w:id="26" w:name="_Toc90377968"/>
      <w:bookmarkStart w:id="27" w:name="_Toc94860016"/>
      <w:bookmarkStart w:id="28" w:name="_Toc97292068"/>
      <w:r w:rsidRPr="00030C3A">
        <w:rPr>
          <w:rFonts w:ascii="Montserrat" w:hAnsi="Montserrat"/>
          <w:b/>
          <w:sz w:val="18"/>
          <w:szCs w:val="18"/>
          <w:lang w:val="es-MX"/>
        </w:rPr>
        <w:t>E.C.G.11  PAGO DE ESTIMACIONES</w:t>
      </w:r>
      <w:bookmarkEnd w:id="26"/>
      <w:bookmarkEnd w:id="27"/>
      <w:bookmarkEnd w:id="28"/>
    </w:p>
    <w:p w14:paraId="5BFDB85A" w14:textId="77777777" w:rsidR="004E284D" w:rsidRPr="00030C3A" w:rsidRDefault="004E284D" w:rsidP="004E284D">
      <w:pPr>
        <w:rPr>
          <w:rFonts w:ascii="Montserrat" w:hAnsi="Montserrat" w:cs="Arial"/>
          <w:sz w:val="18"/>
          <w:szCs w:val="18"/>
          <w:lang w:eastAsia="x-none"/>
        </w:rPr>
      </w:pPr>
    </w:p>
    <w:p w14:paraId="2F962D56" w14:textId="77777777" w:rsidR="004E284D" w:rsidRPr="00030C3A" w:rsidRDefault="004E284D" w:rsidP="004E284D">
      <w:pPr>
        <w:jc w:val="both"/>
        <w:rPr>
          <w:rFonts w:ascii="Montserrat" w:hAnsi="Montserrat" w:cs="Arial"/>
          <w:sz w:val="18"/>
          <w:szCs w:val="18"/>
          <w:lang w:eastAsia="x-none"/>
        </w:rPr>
      </w:pPr>
      <w:r w:rsidRPr="00030C3A">
        <w:rPr>
          <w:rFonts w:ascii="Montserrat" w:hAnsi="Montserrat" w:cs="Arial"/>
          <w:sz w:val="18"/>
          <w:szCs w:val="18"/>
          <w:lang w:eastAsia="x-none"/>
        </w:rPr>
        <w:t>El contratista al formular su proposición deberá considerar que se presentarán estimaciones mensuales con fechas de corte el día último de cada mes calendario.</w:t>
      </w:r>
    </w:p>
    <w:p w14:paraId="2F561183" w14:textId="77777777" w:rsidR="004E284D" w:rsidRPr="00030C3A" w:rsidRDefault="004E284D" w:rsidP="004E284D">
      <w:pPr>
        <w:jc w:val="both"/>
        <w:rPr>
          <w:rFonts w:ascii="Montserrat" w:hAnsi="Montserrat" w:cs="Arial"/>
          <w:sz w:val="18"/>
          <w:szCs w:val="18"/>
          <w:lang w:eastAsia="es-MX"/>
        </w:rPr>
      </w:pPr>
    </w:p>
    <w:p w14:paraId="13EA9D31" w14:textId="77777777" w:rsidR="004E284D" w:rsidRPr="00030C3A" w:rsidRDefault="004E284D" w:rsidP="004E284D">
      <w:pPr>
        <w:pStyle w:val="ParrafoST"/>
        <w:spacing w:before="0"/>
        <w:ind w:left="0" w:firstLine="0"/>
        <w:rPr>
          <w:rFonts w:ascii="Montserrat" w:hAnsi="Montserrat" w:cs="Arial"/>
          <w:sz w:val="18"/>
          <w:szCs w:val="18"/>
          <w:lang w:eastAsia="es-MX"/>
        </w:rPr>
      </w:pPr>
      <w:r w:rsidRPr="00030C3A">
        <w:rPr>
          <w:rFonts w:ascii="Montserrat" w:hAnsi="Montserrat" w:cs="Arial"/>
          <w:sz w:val="18"/>
          <w:szCs w:val="18"/>
          <w:lang w:eastAsia="es-MX"/>
        </w:rPr>
        <w:t xml:space="preserve">Las estimaciones de servicio ejecutada para proceder a su pago deberán de presentarse en forma legible foliadas, debiendo anexar a cada estimación: números generadores, notas de bitácora, croquis, con equipo computarizado, anexando original de los reportes e informes establecidos en las especificaciones particulares y con la No Objeción de la Residencia, del control de calidad, informe fotográfico amplio antes, durante y después de cada concepto de obra trabajado, certificación de calidad de los materiales, los cuales avalarán perfectamente las volumetrías de obra ejecutada en apego a lo manifestado en el Reglamento de la Ley de Obras Públicas y Servicios Relacionados con las Mismas. De lo contrario no procederá para su pago en el </w:t>
      </w:r>
      <w:r w:rsidRPr="00030C3A">
        <w:rPr>
          <w:rFonts w:ascii="Montserrat" w:hAnsi="Montserrat" w:cs="Arial"/>
          <w:sz w:val="18"/>
          <w:szCs w:val="18"/>
          <w:lang w:eastAsia="es-MX"/>
        </w:rPr>
        <w:lastRenderedPageBreak/>
        <w:t>entendido de que todo atraso en el trámite administrativo generado por la falta de los documentos mencionados será imputable al contratista.</w:t>
      </w:r>
    </w:p>
    <w:p w14:paraId="2A9D2909" w14:textId="77777777" w:rsidR="004E284D" w:rsidRPr="00030C3A" w:rsidRDefault="004E284D" w:rsidP="004E284D">
      <w:pPr>
        <w:pStyle w:val="Ttulo1"/>
        <w:ind w:left="0"/>
        <w:rPr>
          <w:rFonts w:ascii="Montserrat" w:hAnsi="Montserrat"/>
          <w:b/>
          <w:sz w:val="18"/>
          <w:szCs w:val="18"/>
          <w:lang w:val="es-MX"/>
        </w:rPr>
      </w:pPr>
      <w:bookmarkStart w:id="29" w:name="_Toc90377969"/>
      <w:bookmarkStart w:id="30" w:name="_Toc94860017"/>
      <w:bookmarkStart w:id="31" w:name="_Toc97292069"/>
      <w:r w:rsidRPr="00030C3A">
        <w:rPr>
          <w:rFonts w:ascii="Montserrat" w:hAnsi="Montserrat"/>
          <w:b/>
          <w:sz w:val="18"/>
          <w:szCs w:val="18"/>
          <w:lang w:val="es-MX"/>
        </w:rPr>
        <w:t>E.C.G.12  RESIDENTE  DEL SERVICIO POR PARTE DE CAPUFE.</w:t>
      </w:r>
      <w:bookmarkEnd w:id="29"/>
      <w:bookmarkEnd w:id="30"/>
      <w:bookmarkEnd w:id="31"/>
    </w:p>
    <w:p w14:paraId="6A3BF5A4" w14:textId="77777777" w:rsidR="004E284D" w:rsidRPr="00030C3A" w:rsidRDefault="004E284D" w:rsidP="004E284D">
      <w:pPr>
        <w:jc w:val="both"/>
        <w:rPr>
          <w:rFonts w:ascii="Montserrat" w:hAnsi="Montserrat" w:cs="Arial"/>
          <w:b/>
          <w:sz w:val="18"/>
          <w:szCs w:val="18"/>
          <w:lang w:eastAsia="es-MX"/>
        </w:rPr>
      </w:pPr>
    </w:p>
    <w:p w14:paraId="194B7756" w14:textId="77777777" w:rsidR="004E284D" w:rsidRPr="00030C3A" w:rsidRDefault="004E284D" w:rsidP="004E284D">
      <w:pPr>
        <w:jc w:val="both"/>
        <w:rPr>
          <w:rFonts w:ascii="Montserrat" w:hAnsi="Montserrat" w:cs="Arial"/>
          <w:sz w:val="18"/>
          <w:szCs w:val="18"/>
          <w:lang w:eastAsia="es-MX"/>
        </w:rPr>
      </w:pPr>
      <w:r w:rsidRPr="00030C3A">
        <w:rPr>
          <w:rFonts w:ascii="Montserrat" w:hAnsi="Montserrat" w:cs="Arial"/>
          <w:sz w:val="18"/>
          <w:szCs w:val="18"/>
          <w:lang w:eastAsia="es-MX"/>
        </w:rPr>
        <w:t xml:space="preserve">Caminos y Puentes Federales de Ingresos y Servicios Conexos, establecerá la Residencia de Obra con anterioridad a la iniciación de la misma, la cual deberá recaer en un servidor público designado por el Organismo, quien fungirá como el Representante de CAPUFE ante el Contratista y será el responsable directo de la supervisión, vigilancia, control y revisión de los trabajos, incluyendo la aprobación de las estimaciones presentadas por el contratista de supervisión. La Residencia de Obra estará ubicada en el sitio de ejecución de los trabajos.   </w:t>
      </w:r>
    </w:p>
    <w:p w14:paraId="7F2DE126" w14:textId="77777777" w:rsidR="004E284D" w:rsidRPr="00030C3A" w:rsidRDefault="004E284D" w:rsidP="004E284D">
      <w:pPr>
        <w:rPr>
          <w:rFonts w:ascii="Montserrat" w:hAnsi="Montserrat" w:cs="Arial"/>
          <w:b/>
          <w:sz w:val="18"/>
          <w:szCs w:val="18"/>
          <w:lang w:eastAsia="es-MX"/>
        </w:rPr>
      </w:pPr>
    </w:p>
    <w:p w14:paraId="467D77E8" w14:textId="1E2376E0" w:rsidR="00740F0B" w:rsidRPr="001A00FF" w:rsidRDefault="004E284D" w:rsidP="004E284D">
      <w:pPr>
        <w:jc w:val="both"/>
        <w:rPr>
          <w:rFonts w:ascii="Montserrat" w:hAnsi="Montserrat" w:cs="Arial"/>
          <w:sz w:val="18"/>
          <w:szCs w:val="18"/>
          <w:lang w:eastAsia="es-MX"/>
        </w:rPr>
      </w:pPr>
      <w:r w:rsidRPr="00030C3A">
        <w:rPr>
          <w:rFonts w:ascii="Montserrat" w:hAnsi="Montserrat" w:cs="Arial"/>
          <w:sz w:val="18"/>
          <w:szCs w:val="18"/>
          <w:lang w:eastAsia="es-MX"/>
        </w:rPr>
        <w:t>El representante referido se considera como una extensión del Organismo y contará con facultades suficientes para la toma de decisiones, promoverá en todo momento el cumplimiento oportuno del Servicio, coadyuvará en la consecución del servicio definitivo, identificándose plenamente con las políticas y metas establecidas</w:t>
      </w:r>
      <w:r w:rsidR="00740F0B" w:rsidRPr="001A00FF">
        <w:rPr>
          <w:rFonts w:ascii="Montserrat" w:hAnsi="Montserrat" w:cs="Arial"/>
          <w:sz w:val="18"/>
          <w:szCs w:val="18"/>
          <w:lang w:eastAsia="es-MX"/>
        </w:rPr>
        <w:t>.</w:t>
      </w:r>
    </w:p>
    <w:p w14:paraId="566DEC4D" w14:textId="77777777" w:rsidR="00740F0B" w:rsidRPr="001A00FF" w:rsidRDefault="00740F0B" w:rsidP="00740F0B">
      <w:pPr>
        <w:jc w:val="both"/>
        <w:rPr>
          <w:rFonts w:ascii="Montserrat" w:hAnsi="Montserrat" w:cs="Arial"/>
          <w:sz w:val="18"/>
          <w:szCs w:val="18"/>
          <w:lang w:eastAsia="es-MX"/>
        </w:rPr>
      </w:pPr>
    </w:p>
    <w:p w14:paraId="520F2AD3" w14:textId="77777777" w:rsidR="00740F0B" w:rsidRPr="001A00FF" w:rsidRDefault="00740F0B" w:rsidP="00740F0B">
      <w:pPr>
        <w:pStyle w:val="Ttulo1"/>
        <w:ind w:left="0"/>
        <w:rPr>
          <w:rFonts w:ascii="Montserrat" w:hAnsi="Montserrat"/>
          <w:b/>
          <w:sz w:val="18"/>
          <w:szCs w:val="18"/>
          <w:lang w:val="es-MX"/>
        </w:rPr>
      </w:pPr>
      <w:bookmarkStart w:id="32" w:name="_Toc90377970"/>
      <w:bookmarkStart w:id="33" w:name="_Toc97292070"/>
      <w:r w:rsidRPr="001A00FF">
        <w:rPr>
          <w:rFonts w:ascii="Montserrat" w:hAnsi="Montserrat"/>
          <w:b/>
          <w:sz w:val="18"/>
          <w:szCs w:val="18"/>
          <w:lang w:val="es-MX"/>
        </w:rPr>
        <w:t>E.C.G. 13 RAZONES FINANCIERAS</w:t>
      </w:r>
      <w:bookmarkEnd w:id="32"/>
      <w:bookmarkEnd w:id="33"/>
    </w:p>
    <w:p w14:paraId="2AEACD3A" w14:textId="77777777" w:rsidR="00740F0B" w:rsidRPr="001A00FF" w:rsidRDefault="00740F0B" w:rsidP="00740F0B">
      <w:pPr>
        <w:overflowPunct w:val="0"/>
        <w:autoSpaceDE w:val="0"/>
        <w:autoSpaceDN w:val="0"/>
        <w:ind w:left="839" w:hanging="839"/>
        <w:jc w:val="both"/>
        <w:rPr>
          <w:rFonts w:ascii="Montserrat" w:hAnsi="Montserrat" w:cs="Arial"/>
          <w:bCs/>
          <w:caps/>
          <w:sz w:val="18"/>
          <w:szCs w:val="18"/>
          <w:lang w:eastAsia="es-MX"/>
        </w:rPr>
      </w:pPr>
    </w:p>
    <w:p w14:paraId="0CCFE51E" w14:textId="77777777" w:rsidR="00740F0B" w:rsidRPr="001A00FF" w:rsidRDefault="00740F0B" w:rsidP="00740F0B">
      <w:pPr>
        <w:overflowPunct w:val="0"/>
        <w:autoSpaceDE w:val="0"/>
        <w:autoSpaceDN w:val="0"/>
        <w:ind w:firstLine="11"/>
        <w:jc w:val="both"/>
        <w:rPr>
          <w:rFonts w:ascii="Montserrat" w:hAnsi="Montserrat" w:cs="Arial"/>
          <w:caps/>
          <w:sz w:val="18"/>
          <w:szCs w:val="18"/>
          <w:lang w:eastAsia="es-MX"/>
        </w:rPr>
      </w:pPr>
      <w:r w:rsidRPr="001A00FF">
        <w:rPr>
          <w:rFonts w:ascii="Montserrat" w:hAnsi="Montserrat" w:cs="Arial"/>
          <w:sz w:val="18"/>
          <w:szCs w:val="18"/>
          <w:lang w:eastAsia="es-MX"/>
        </w:rPr>
        <w:t>Con el objeto de homogenizar la información requerida en la convocatoria a la licitación, en lo que respecta a las razones financieras que se solicitan, los licitantes deberán presentar las siguientes razones:</w:t>
      </w:r>
    </w:p>
    <w:p w14:paraId="1E956879" w14:textId="77777777" w:rsidR="00740F0B" w:rsidRPr="001A00FF" w:rsidRDefault="00740F0B" w:rsidP="00740F0B">
      <w:pPr>
        <w:overflowPunct w:val="0"/>
        <w:autoSpaceDE w:val="0"/>
        <w:autoSpaceDN w:val="0"/>
        <w:ind w:firstLine="11"/>
        <w:jc w:val="both"/>
        <w:rPr>
          <w:rFonts w:ascii="Montserrat" w:hAnsi="Montserrat" w:cs="Arial"/>
          <w:bCs/>
          <w:caps/>
          <w:sz w:val="18"/>
          <w:szCs w:val="18"/>
          <w:lang w:eastAsia="es-MX"/>
        </w:rPr>
      </w:pPr>
    </w:p>
    <w:tbl>
      <w:tblPr>
        <w:tblW w:w="7839" w:type="dxa"/>
        <w:jc w:val="center"/>
        <w:tblCellMar>
          <w:left w:w="0" w:type="dxa"/>
          <w:right w:w="0" w:type="dxa"/>
        </w:tblCellMar>
        <w:tblLook w:val="0000" w:firstRow="0" w:lastRow="0" w:firstColumn="0" w:lastColumn="0" w:noHBand="0" w:noVBand="0"/>
      </w:tblPr>
      <w:tblGrid>
        <w:gridCol w:w="4869"/>
        <w:gridCol w:w="2970"/>
      </w:tblGrid>
      <w:tr w:rsidR="00740F0B" w:rsidRPr="001A00FF" w14:paraId="6D207A43" w14:textId="77777777" w:rsidTr="001B5C4D">
        <w:trPr>
          <w:jc w:val="center"/>
        </w:trPr>
        <w:tc>
          <w:tcPr>
            <w:tcW w:w="4869" w:type="dxa"/>
            <w:tcMar>
              <w:top w:w="0" w:type="dxa"/>
              <w:left w:w="70" w:type="dxa"/>
              <w:bottom w:w="0" w:type="dxa"/>
              <w:right w:w="70" w:type="dxa"/>
            </w:tcMar>
          </w:tcPr>
          <w:p w14:paraId="64D5A2C0" w14:textId="77777777" w:rsidR="00740F0B" w:rsidRPr="001A00FF" w:rsidRDefault="00740F0B" w:rsidP="001B5C4D">
            <w:pPr>
              <w:jc w:val="both"/>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Capital de trabajo =</w:t>
            </w:r>
          </w:p>
        </w:tc>
        <w:tc>
          <w:tcPr>
            <w:tcW w:w="2970" w:type="dxa"/>
            <w:tcMar>
              <w:top w:w="0" w:type="dxa"/>
              <w:left w:w="70" w:type="dxa"/>
              <w:bottom w:w="0" w:type="dxa"/>
              <w:right w:w="70" w:type="dxa"/>
            </w:tcMar>
          </w:tcPr>
          <w:p w14:paraId="72D193D0" w14:textId="77777777" w:rsidR="00740F0B" w:rsidRPr="001A00FF" w:rsidRDefault="00740F0B" w:rsidP="001B5C4D">
            <w:pPr>
              <w:jc w:val="center"/>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Activo circulante - Pasivo circulante</w:t>
            </w:r>
          </w:p>
        </w:tc>
      </w:tr>
      <w:tr w:rsidR="00740F0B" w:rsidRPr="001A00FF" w14:paraId="5B8DA6FE" w14:textId="77777777" w:rsidTr="001B5C4D">
        <w:trPr>
          <w:jc w:val="center"/>
        </w:trPr>
        <w:tc>
          <w:tcPr>
            <w:tcW w:w="4869" w:type="dxa"/>
            <w:tcMar>
              <w:top w:w="0" w:type="dxa"/>
              <w:left w:w="70" w:type="dxa"/>
              <w:bottom w:w="0" w:type="dxa"/>
              <w:right w:w="70" w:type="dxa"/>
            </w:tcMar>
          </w:tcPr>
          <w:p w14:paraId="11FF452B"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090D3A99" w14:textId="77777777" w:rsidR="00740F0B" w:rsidRPr="001A00FF" w:rsidRDefault="00740F0B" w:rsidP="001B5C4D">
            <w:pPr>
              <w:jc w:val="center"/>
              <w:rPr>
                <w:rFonts w:ascii="Montserrat" w:hAnsi="Montserrat" w:cs="Arial"/>
                <w:caps/>
                <w:color w:val="0000FF"/>
                <w:sz w:val="18"/>
                <w:szCs w:val="18"/>
                <w:lang w:eastAsia="es-MX"/>
              </w:rPr>
            </w:pPr>
          </w:p>
        </w:tc>
      </w:tr>
      <w:tr w:rsidR="00740F0B" w:rsidRPr="001A00FF" w14:paraId="0A340240" w14:textId="77777777" w:rsidTr="001B5C4D">
        <w:trPr>
          <w:trHeight w:val="106"/>
          <w:jc w:val="center"/>
        </w:trPr>
        <w:tc>
          <w:tcPr>
            <w:tcW w:w="4869" w:type="dxa"/>
            <w:tcMar>
              <w:top w:w="0" w:type="dxa"/>
              <w:left w:w="70" w:type="dxa"/>
              <w:bottom w:w="0" w:type="dxa"/>
              <w:right w:w="70" w:type="dxa"/>
            </w:tcMar>
          </w:tcPr>
          <w:p w14:paraId="644C4CF1"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5E309E41" w14:textId="77777777" w:rsidR="00740F0B" w:rsidRPr="001A00FF" w:rsidRDefault="00740F0B" w:rsidP="001B5C4D">
            <w:pPr>
              <w:jc w:val="both"/>
              <w:rPr>
                <w:rFonts w:ascii="Montserrat" w:hAnsi="Montserrat" w:cs="Arial"/>
                <w:caps/>
                <w:color w:val="0000FF"/>
                <w:sz w:val="18"/>
                <w:szCs w:val="18"/>
                <w:lang w:eastAsia="es-MX"/>
              </w:rPr>
            </w:pPr>
          </w:p>
        </w:tc>
      </w:tr>
      <w:tr w:rsidR="00740F0B" w:rsidRPr="001A00FF" w14:paraId="50E3DBD8" w14:textId="77777777" w:rsidTr="001B5C4D">
        <w:trPr>
          <w:jc w:val="center"/>
        </w:trPr>
        <w:tc>
          <w:tcPr>
            <w:tcW w:w="4869" w:type="dxa"/>
            <w:tcMar>
              <w:top w:w="0" w:type="dxa"/>
              <w:left w:w="70" w:type="dxa"/>
              <w:bottom w:w="0" w:type="dxa"/>
              <w:right w:w="70" w:type="dxa"/>
            </w:tcMar>
          </w:tcPr>
          <w:p w14:paraId="0847148A" w14:textId="77777777" w:rsidR="00740F0B" w:rsidRPr="001A00FF" w:rsidRDefault="00740F0B" w:rsidP="001B5C4D">
            <w:pPr>
              <w:jc w:val="both"/>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 xml:space="preserve">Razón de liquidez o de pago inmediato = </w:t>
            </w:r>
          </w:p>
        </w:tc>
        <w:tc>
          <w:tcPr>
            <w:tcW w:w="2970" w:type="dxa"/>
            <w:tcMar>
              <w:top w:w="0" w:type="dxa"/>
              <w:left w:w="70" w:type="dxa"/>
              <w:bottom w:w="0" w:type="dxa"/>
              <w:right w:w="70" w:type="dxa"/>
            </w:tcMar>
          </w:tcPr>
          <w:p w14:paraId="29EBA9F5" w14:textId="77777777" w:rsidR="00740F0B" w:rsidRPr="001A00FF" w:rsidRDefault="00740F0B" w:rsidP="001B5C4D">
            <w:pPr>
              <w:jc w:val="center"/>
              <w:rPr>
                <w:rFonts w:ascii="Montserrat" w:hAnsi="Montserrat" w:cs="Arial"/>
                <w:caps/>
                <w:color w:val="0000FF"/>
                <w:sz w:val="18"/>
                <w:szCs w:val="18"/>
                <w:u w:val="single"/>
                <w:lang w:eastAsia="es-MX"/>
              </w:rPr>
            </w:pPr>
            <w:r w:rsidRPr="001A00FF">
              <w:rPr>
                <w:rFonts w:ascii="Montserrat" w:hAnsi="Montserrat" w:cs="Arial"/>
                <w:color w:val="0000FF"/>
                <w:sz w:val="18"/>
                <w:szCs w:val="18"/>
                <w:u w:val="single"/>
                <w:lang w:eastAsia="es-MX"/>
              </w:rPr>
              <w:t>Efectivo</w:t>
            </w:r>
          </w:p>
        </w:tc>
      </w:tr>
      <w:tr w:rsidR="00740F0B" w:rsidRPr="001A00FF" w14:paraId="4B491275" w14:textId="77777777" w:rsidTr="001B5C4D">
        <w:trPr>
          <w:jc w:val="center"/>
        </w:trPr>
        <w:tc>
          <w:tcPr>
            <w:tcW w:w="4869" w:type="dxa"/>
            <w:tcMar>
              <w:top w:w="0" w:type="dxa"/>
              <w:left w:w="70" w:type="dxa"/>
              <w:bottom w:w="0" w:type="dxa"/>
              <w:right w:w="70" w:type="dxa"/>
            </w:tcMar>
          </w:tcPr>
          <w:p w14:paraId="5075BE04"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50078368" w14:textId="77777777" w:rsidR="00740F0B" w:rsidRPr="001A00FF" w:rsidRDefault="00740F0B" w:rsidP="001B5C4D">
            <w:pPr>
              <w:jc w:val="center"/>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Pasivo circulante</w:t>
            </w:r>
          </w:p>
        </w:tc>
      </w:tr>
      <w:tr w:rsidR="00740F0B" w:rsidRPr="001A00FF" w14:paraId="4DED14BE" w14:textId="77777777" w:rsidTr="001B5C4D">
        <w:trPr>
          <w:trHeight w:val="140"/>
          <w:jc w:val="center"/>
        </w:trPr>
        <w:tc>
          <w:tcPr>
            <w:tcW w:w="4869" w:type="dxa"/>
            <w:tcMar>
              <w:top w:w="0" w:type="dxa"/>
              <w:left w:w="70" w:type="dxa"/>
              <w:bottom w:w="0" w:type="dxa"/>
              <w:right w:w="70" w:type="dxa"/>
            </w:tcMar>
          </w:tcPr>
          <w:p w14:paraId="4D55FF00"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77247D6F" w14:textId="77777777" w:rsidR="00740F0B" w:rsidRPr="001A00FF" w:rsidRDefault="00740F0B" w:rsidP="001B5C4D">
            <w:pPr>
              <w:jc w:val="both"/>
              <w:rPr>
                <w:rFonts w:ascii="Montserrat" w:hAnsi="Montserrat" w:cs="Arial"/>
                <w:caps/>
                <w:color w:val="0000FF"/>
                <w:sz w:val="18"/>
                <w:szCs w:val="18"/>
                <w:lang w:eastAsia="es-MX"/>
              </w:rPr>
            </w:pPr>
          </w:p>
        </w:tc>
      </w:tr>
      <w:tr w:rsidR="00740F0B" w:rsidRPr="001A00FF" w14:paraId="534C49F5" w14:textId="77777777" w:rsidTr="001B5C4D">
        <w:trPr>
          <w:jc w:val="center"/>
        </w:trPr>
        <w:tc>
          <w:tcPr>
            <w:tcW w:w="4869" w:type="dxa"/>
            <w:tcMar>
              <w:top w:w="0" w:type="dxa"/>
              <w:left w:w="70" w:type="dxa"/>
              <w:bottom w:w="0" w:type="dxa"/>
              <w:right w:w="70" w:type="dxa"/>
            </w:tcMar>
          </w:tcPr>
          <w:p w14:paraId="1B419BF6" w14:textId="77777777" w:rsidR="00740F0B" w:rsidRPr="001A00FF" w:rsidRDefault="00740F0B" w:rsidP="001B5C4D">
            <w:pPr>
              <w:jc w:val="both"/>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 xml:space="preserve">Razón de endeudamiento = </w:t>
            </w:r>
          </w:p>
        </w:tc>
        <w:tc>
          <w:tcPr>
            <w:tcW w:w="2970" w:type="dxa"/>
            <w:tcMar>
              <w:top w:w="0" w:type="dxa"/>
              <w:left w:w="70" w:type="dxa"/>
              <w:bottom w:w="0" w:type="dxa"/>
              <w:right w:w="70" w:type="dxa"/>
            </w:tcMar>
          </w:tcPr>
          <w:p w14:paraId="3F08E52A" w14:textId="77777777" w:rsidR="00740F0B" w:rsidRPr="001A00FF" w:rsidRDefault="00740F0B" w:rsidP="001B5C4D">
            <w:pPr>
              <w:jc w:val="center"/>
              <w:rPr>
                <w:rFonts w:ascii="Montserrat" w:hAnsi="Montserrat" w:cs="Arial"/>
                <w:caps/>
                <w:color w:val="0000FF"/>
                <w:sz w:val="18"/>
                <w:szCs w:val="18"/>
                <w:u w:val="single"/>
                <w:lang w:eastAsia="es-MX"/>
              </w:rPr>
            </w:pPr>
            <w:r w:rsidRPr="001A00FF">
              <w:rPr>
                <w:rFonts w:ascii="Montserrat" w:hAnsi="Montserrat" w:cs="Arial"/>
                <w:color w:val="0000FF"/>
                <w:sz w:val="18"/>
                <w:szCs w:val="18"/>
                <w:u w:val="single"/>
                <w:lang w:eastAsia="es-MX"/>
              </w:rPr>
              <w:t xml:space="preserve">Pasivo total </w:t>
            </w:r>
          </w:p>
        </w:tc>
      </w:tr>
      <w:tr w:rsidR="00740F0B" w:rsidRPr="001A00FF" w14:paraId="263EB13E" w14:textId="77777777" w:rsidTr="001B5C4D">
        <w:trPr>
          <w:jc w:val="center"/>
        </w:trPr>
        <w:tc>
          <w:tcPr>
            <w:tcW w:w="4869" w:type="dxa"/>
            <w:tcMar>
              <w:top w:w="0" w:type="dxa"/>
              <w:left w:w="70" w:type="dxa"/>
              <w:bottom w:w="0" w:type="dxa"/>
              <w:right w:w="70" w:type="dxa"/>
            </w:tcMar>
          </w:tcPr>
          <w:p w14:paraId="30BE23B5"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096C9938" w14:textId="77777777" w:rsidR="00740F0B" w:rsidRPr="001A00FF" w:rsidRDefault="00740F0B" w:rsidP="001B5C4D">
            <w:pPr>
              <w:jc w:val="center"/>
              <w:rPr>
                <w:rFonts w:ascii="Montserrat" w:hAnsi="Montserrat" w:cs="Arial"/>
                <w:caps/>
                <w:color w:val="0000FF"/>
                <w:sz w:val="18"/>
                <w:szCs w:val="18"/>
                <w:lang w:eastAsia="es-MX"/>
              </w:rPr>
            </w:pPr>
            <w:r w:rsidRPr="001A00FF">
              <w:rPr>
                <w:rFonts w:ascii="Montserrat" w:hAnsi="Montserrat" w:cs="Arial"/>
                <w:color w:val="0000FF"/>
                <w:sz w:val="18"/>
                <w:szCs w:val="18"/>
                <w:lang w:eastAsia="es-MX"/>
              </w:rPr>
              <w:t xml:space="preserve">Activo total </w:t>
            </w:r>
          </w:p>
        </w:tc>
      </w:tr>
      <w:tr w:rsidR="00740F0B" w:rsidRPr="001A00FF" w14:paraId="181727AB" w14:textId="77777777" w:rsidTr="001B5C4D">
        <w:trPr>
          <w:trHeight w:val="106"/>
          <w:jc w:val="center"/>
        </w:trPr>
        <w:tc>
          <w:tcPr>
            <w:tcW w:w="4869" w:type="dxa"/>
            <w:tcMar>
              <w:top w:w="0" w:type="dxa"/>
              <w:left w:w="70" w:type="dxa"/>
              <w:bottom w:w="0" w:type="dxa"/>
              <w:right w:w="70" w:type="dxa"/>
            </w:tcMar>
          </w:tcPr>
          <w:p w14:paraId="4E225E55" w14:textId="77777777" w:rsidR="00740F0B" w:rsidRPr="001A00FF" w:rsidRDefault="00740F0B" w:rsidP="001B5C4D">
            <w:pPr>
              <w:jc w:val="both"/>
              <w:rPr>
                <w:rFonts w:ascii="Montserrat" w:hAnsi="Montserrat" w:cs="Arial"/>
                <w:caps/>
                <w:color w:val="0000FF"/>
                <w:sz w:val="18"/>
                <w:szCs w:val="18"/>
                <w:lang w:eastAsia="es-MX"/>
              </w:rPr>
            </w:pPr>
          </w:p>
        </w:tc>
        <w:tc>
          <w:tcPr>
            <w:tcW w:w="2970" w:type="dxa"/>
            <w:tcMar>
              <w:top w:w="0" w:type="dxa"/>
              <w:left w:w="70" w:type="dxa"/>
              <w:bottom w:w="0" w:type="dxa"/>
              <w:right w:w="70" w:type="dxa"/>
            </w:tcMar>
          </w:tcPr>
          <w:p w14:paraId="1789AF4F" w14:textId="77777777" w:rsidR="00740F0B" w:rsidRPr="001A00FF" w:rsidRDefault="00740F0B" w:rsidP="001B5C4D">
            <w:pPr>
              <w:jc w:val="both"/>
              <w:rPr>
                <w:rFonts w:ascii="Montserrat" w:hAnsi="Montserrat" w:cs="Arial"/>
                <w:caps/>
                <w:color w:val="0000FF"/>
                <w:sz w:val="18"/>
                <w:szCs w:val="18"/>
                <w:lang w:eastAsia="es-MX"/>
              </w:rPr>
            </w:pPr>
          </w:p>
        </w:tc>
      </w:tr>
      <w:tr w:rsidR="00740F0B" w:rsidRPr="001A00FF" w14:paraId="2C060319" w14:textId="77777777" w:rsidTr="001B5C4D">
        <w:trPr>
          <w:jc w:val="center"/>
        </w:trPr>
        <w:tc>
          <w:tcPr>
            <w:tcW w:w="4869" w:type="dxa"/>
            <w:tcMar>
              <w:top w:w="0" w:type="dxa"/>
              <w:left w:w="70" w:type="dxa"/>
              <w:bottom w:w="0" w:type="dxa"/>
              <w:right w:w="70" w:type="dxa"/>
            </w:tcMar>
          </w:tcPr>
          <w:p w14:paraId="4B5986EA" w14:textId="77777777" w:rsidR="00740F0B" w:rsidRPr="001A00FF" w:rsidRDefault="00740F0B" w:rsidP="001B5C4D">
            <w:pPr>
              <w:jc w:val="both"/>
              <w:rPr>
                <w:rFonts w:ascii="Montserrat" w:hAnsi="Montserrat" w:cs="Arial"/>
                <w:color w:val="0000FF"/>
                <w:sz w:val="18"/>
                <w:szCs w:val="18"/>
                <w:lang w:eastAsia="es-MX"/>
              </w:rPr>
            </w:pPr>
            <w:r w:rsidRPr="001A00FF">
              <w:rPr>
                <w:rFonts w:ascii="Montserrat" w:hAnsi="Montserrat" w:cs="Arial"/>
                <w:color w:val="0000FF"/>
                <w:sz w:val="18"/>
                <w:szCs w:val="18"/>
                <w:lang w:eastAsia="es-MX"/>
              </w:rPr>
              <w:t>N =</w:t>
            </w:r>
          </w:p>
        </w:tc>
        <w:tc>
          <w:tcPr>
            <w:tcW w:w="2970" w:type="dxa"/>
            <w:tcMar>
              <w:top w:w="0" w:type="dxa"/>
              <w:left w:w="70" w:type="dxa"/>
              <w:bottom w:w="0" w:type="dxa"/>
              <w:right w:w="70" w:type="dxa"/>
            </w:tcMar>
          </w:tcPr>
          <w:p w14:paraId="449996E6" w14:textId="77777777" w:rsidR="00740F0B" w:rsidRPr="001A00FF" w:rsidRDefault="00740F0B" w:rsidP="001B5C4D">
            <w:pPr>
              <w:jc w:val="center"/>
              <w:rPr>
                <w:rFonts w:ascii="Montserrat" w:hAnsi="Montserrat" w:cs="Arial"/>
                <w:color w:val="0000FF"/>
                <w:sz w:val="18"/>
                <w:szCs w:val="18"/>
                <w:u w:val="single"/>
                <w:lang w:eastAsia="es-MX"/>
              </w:rPr>
            </w:pPr>
            <w:r w:rsidRPr="001A00FF">
              <w:rPr>
                <w:rFonts w:ascii="Montserrat" w:hAnsi="Montserrat" w:cs="Arial"/>
                <w:color w:val="0000FF"/>
                <w:sz w:val="18"/>
                <w:szCs w:val="18"/>
                <w:u w:val="single"/>
                <w:lang w:eastAsia="es-MX"/>
              </w:rPr>
              <w:t>Capital de trabajo</w:t>
            </w:r>
          </w:p>
          <w:p w14:paraId="533ED1DE" w14:textId="77777777" w:rsidR="00740F0B" w:rsidRPr="001A00FF" w:rsidRDefault="00740F0B" w:rsidP="001B5C4D">
            <w:pPr>
              <w:jc w:val="center"/>
              <w:rPr>
                <w:rFonts w:ascii="Montserrat" w:hAnsi="Montserrat" w:cs="Arial"/>
                <w:color w:val="0000FF"/>
                <w:sz w:val="18"/>
                <w:szCs w:val="18"/>
                <w:u w:val="single"/>
                <w:lang w:eastAsia="es-MX"/>
              </w:rPr>
            </w:pPr>
            <w:r w:rsidRPr="001A00FF">
              <w:rPr>
                <w:rFonts w:ascii="Montserrat" w:hAnsi="Montserrat" w:cs="Arial"/>
                <w:color w:val="0000FF"/>
                <w:sz w:val="18"/>
                <w:szCs w:val="18"/>
                <w:lang w:eastAsia="es-MX"/>
              </w:rPr>
              <w:t>Monto Programado</w:t>
            </w:r>
          </w:p>
        </w:tc>
      </w:tr>
    </w:tbl>
    <w:p w14:paraId="7DB19A90" w14:textId="77777777" w:rsidR="00740F0B" w:rsidRPr="001A00FF" w:rsidRDefault="00740F0B" w:rsidP="00740F0B">
      <w:pPr>
        <w:rPr>
          <w:rFonts w:ascii="Montserrat" w:hAnsi="Montserrat" w:cs="Arial"/>
          <w:sz w:val="18"/>
          <w:szCs w:val="18"/>
          <w:lang w:eastAsia="es-MX"/>
        </w:rPr>
      </w:pPr>
      <w:r w:rsidRPr="001A00FF">
        <w:rPr>
          <w:rFonts w:ascii="Montserrat" w:hAnsi="Montserrat" w:cs="Arial"/>
          <w:sz w:val="18"/>
          <w:szCs w:val="18"/>
          <w:lang w:eastAsia="es-MX"/>
        </w:rPr>
        <w:t xml:space="preserve"> </w:t>
      </w:r>
    </w:p>
    <w:p w14:paraId="21838744" w14:textId="77777777" w:rsidR="00740F0B" w:rsidRPr="001A00FF" w:rsidRDefault="00740F0B" w:rsidP="00740F0B">
      <w:pPr>
        <w:suppressAutoHyphens/>
        <w:jc w:val="both"/>
        <w:rPr>
          <w:rFonts w:ascii="Montserrat" w:hAnsi="Montserrat" w:cs="Arial"/>
          <w:spacing w:val="-3"/>
          <w:sz w:val="18"/>
          <w:szCs w:val="18"/>
          <w:lang w:eastAsia="es-MX"/>
        </w:rPr>
      </w:pPr>
      <w:r w:rsidRPr="001A00FF">
        <w:rPr>
          <w:rFonts w:ascii="Montserrat" w:hAnsi="Montserrat" w:cs="Arial"/>
          <w:sz w:val="18"/>
          <w:szCs w:val="18"/>
          <w:lang w:eastAsia="es-MX"/>
        </w:rPr>
        <w:t xml:space="preserve">La razón de liquidez más alta, con base a la información contenida en sus estados financieros presentados (auditados o no), correspondientes al ejercicio fiscal inmediato anterior, siempre y cuando éste sea mayor o igual a 0.20 establecido como mínimo para determinar la capacidad financiera del licitante. En el caso de la </w:t>
      </w:r>
      <w:r w:rsidRPr="001A00FF">
        <w:rPr>
          <w:rFonts w:ascii="Montserrat" w:hAnsi="Montserrat" w:cs="Arial"/>
          <w:sz w:val="18"/>
          <w:szCs w:val="18"/>
          <w:lang w:eastAsia="es-MX"/>
        </w:rPr>
        <w:lastRenderedPageBreak/>
        <w:t>participación conjunta de dos o más empresas, la razón de liquidez que se considerará para efectos de evaluación, corresponderá al promedio que presenten las empresas que formen la asociación, siempre y cuando cada una de las empresas cumpla con una razón de liquidez ≥ 0.20.</w:t>
      </w:r>
    </w:p>
    <w:p w14:paraId="4DE90668" w14:textId="77777777" w:rsidR="00740F0B" w:rsidRPr="001A00FF" w:rsidRDefault="00740F0B" w:rsidP="00740F0B">
      <w:pPr>
        <w:suppressAutoHyphens/>
        <w:jc w:val="both"/>
        <w:rPr>
          <w:rFonts w:ascii="Montserrat" w:hAnsi="Montserrat" w:cs="Arial"/>
          <w:spacing w:val="-3"/>
          <w:sz w:val="18"/>
          <w:szCs w:val="18"/>
          <w:lang w:eastAsia="es-MX"/>
        </w:rPr>
      </w:pPr>
    </w:p>
    <w:p w14:paraId="7FA7A14A" w14:textId="77777777" w:rsidR="00740F0B" w:rsidRPr="001A00FF" w:rsidRDefault="00740F0B" w:rsidP="00740F0B">
      <w:pPr>
        <w:suppressAutoHyphens/>
        <w:jc w:val="both"/>
        <w:rPr>
          <w:rFonts w:ascii="Montserrat" w:hAnsi="Montserrat" w:cs="Arial"/>
          <w:spacing w:val="-3"/>
          <w:sz w:val="18"/>
          <w:szCs w:val="18"/>
          <w:lang w:eastAsia="es-MX"/>
        </w:rPr>
      </w:pPr>
      <w:r w:rsidRPr="001A00FF">
        <w:rPr>
          <w:rFonts w:ascii="Montserrat" w:hAnsi="Montserrat" w:cs="Arial"/>
          <w:spacing w:val="-3"/>
          <w:sz w:val="18"/>
          <w:szCs w:val="18"/>
          <w:lang w:eastAsia="es-MX"/>
        </w:rPr>
        <w:t>N = número de veces que cuenta con el monto programado.</w:t>
      </w:r>
    </w:p>
    <w:p w14:paraId="5CE38818" w14:textId="77777777" w:rsidR="00740F0B" w:rsidRPr="001A00FF" w:rsidRDefault="00740F0B" w:rsidP="00740F0B">
      <w:pPr>
        <w:suppressAutoHyphens/>
        <w:jc w:val="both"/>
        <w:rPr>
          <w:rFonts w:ascii="Montserrat" w:hAnsi="Montserrat" w:cs="Arial"/>
          <w:spacing w:val="-3"/>
          <w:sz w:val="18"/>
          <w:szCs w:val="18"/>
          <w:lang w:eastAsia="es-MX"/>
        </w:rPr>
      </w:pPr>
      <w:r w:rsidRPr="001A00FF">
        <w:rPr>
          <w:rFonts w:ascii="Montserrat" w:hAnsi="Montserrat" w:cs="Arial"/>
          <w:spacing w:val="-3"/>
          <w:sz w:val="18"/>
          <w:szCs w:val="18"/>
          <w:lang w:eastAsia="es-MX"/>
        </w:rPr>
        <w:t>Capital de trabajo = Activos circulantes – pasivos circulantes o a corto plazo.</w:t>
      </w:r>
    </w:p>
    <w:p w14:paraId="1FE8F66F" w14:textId="77777777" w:rsidR="00740F0B" w:rsidRPr="001A00FF" w:rsidRDefault="00740F0B" w:rsidP="00740F0B">
      <w:pPr>
        <w:jc w:val="both"/>
        <w:rPr>
          <w:rFonts w:ascii="Montserrat" w:hAnsi="Montserrat" w:cs="Arial"/>
          <w:sz w:val="18"/>
          <w:szCs w:val="18"/>
          <w:lang w:eastAsia="es-MX"/>
        </w:rPr>
      </w:pPr>
    </w:p>
    <w:p w14:paraId="4742C183" w14:textId="77777777" w:rsidR="00740F0B" w:rsidRPr="001A00FF" w:rsidRDefault="00740F0B" w:rsidP="00740F0B">
      <w:pPr>
        <w:jc w:val="both"/>
        <w:rPr>
          <w:rFonts w:ascii="Montserrat" w:hAnsi="Montserrat" w:cs="Arial"/>
          <w:sz w:val="18"/>
          <w:szCs w:val="18"/>
          <w:lang w:eastAsia="es-MX"/>
        </w:rPr>
      </w:pPr>
      <w:r w:rsidRPr="001A00FF">
        <w:rPr>
          <w:rFonts w:ascii="Montserrat" w:hAnsi="Montserrat" w:cs="Arial"/>
          <w:sz w:val="18"/>
          <w:szCs w:val="18"/>
          <w:lang w:eastAsia="es-MX"/>
        </w:rPr>
        <w:t xml:space="preserve">En el caso de la participación conjunta de dos o más empresas, para el cálculo del capital de trabajo </w:t>
      </w:r>
      <w:r w:rsidRPr="001A00FF">
        <w:rPr>
          <w:rFonts w:ascii="Montserrat" w:hAnsi="Montserrat" w:cs="Arial"/>
          <w:spacing w:val="-3"/>
          <w:sz w:val="18"/>
          <w:szCs w:val="18"/>
          <w:lang w:eastAsia="es-MX"/>
        </w:rPr>
        <w:t>se tomará en cuenta la suma de los capitales de trabajo que tengan en forma conjunta las empresas que formen la asociación</w:t>
      </w:r>
      <w:r w:rsidRPr="001A00FF">
        <w:rPr>
          <w:rFonts w:ascii="Montserrat" w:hAnsi="Montserrat" w:cs="Arial"/>
          <w:sz w:val="18"/>
          <w:szCs w:val="18"/>
          <w:lang w:eastAsia="es-MX"/>
        </w:rPr>
        <w:t>.</w:t>
      </w:r>
    </w:p>
    <w:p w14:paraId="6706997A" w14:textId="77777777" w:rsidR="00740F0B" w:rsidRPr="001A00FF" w:rsidRDefault="00740F0B" w:rsidP="00740F0B">
      <w:pPr>
        <w:tabs>
          <w:tab w:val="left" w:pos="1934"/>
        </w:tabs>
        <w:rPr>
          <w:rFonts w:ascii="Montserrat" w:hAnsi="Montserrat" w:cs="Arial"/>
          <w:b/>
          <w:caps/>
          <w:sz w:val="18"/>
          <w:szCs w:val="18"/>
          <w:lang w:eastAsia="es-MX"/>
        </w:rPr>
      </w:pPr>
    </w:p>
    <w:p w14:paraId="033AC3D4" w14:textId="77777777" w:rsidR="00740F0B" w:rsidRPr="001A00FF" w:rsidRDefault="00740F0B" w:rsidP="00740F0B">
      <w:pPr>
        <w:pStyle w:val="Ttulo1"/>
        <w:ind w:left="0"/>
        <w:rPr>
          <w:rFonts w:ascii="Montserrat" w:hAnsi="Montserrat"/>
          <w:b/>
          <w:sz w:val="18"/>
          <w:szCs w:val="18"/>
          <w:lang w:val="es-MX"/>
        </w:rPr>
      </w:pPr>
      <w:bookmarkStart w:id="34" w:name="_Toc90377971"/>
      <w:bookmarkStart w:id="35" w:name="_Toc97292071"/>
      <w:r w:rsidRPr="001A00FF">
        <w:rPr>
          <w:rFonts w:ascii="Montserrat" w:hAnsi="Montserrat"/>
          <w:b/>
          <w:sz w:val="18"/>
          <w:szCs w:val="18"/>
          <w:lang w:val="es-MX"/>
        </w:rPr>
        <w:t>E.C.G. 14 MOTIVOS DE DESECHAMIENTO</w:t>
      </w:r>
      <w:bookmarkEnd w:id="34"/>
      <w:bookmarkEnd w:id="35"/>
    </w:p>
    <w:p w14:paraId="00773BB7" w14:textId="77777777" w:rsidR="00740F0B" w:rsidRPr="001A00FF" w:rsidRDefault="00740F0B" w:rsidP="00740F0B">
      <w:pPr>
        <w:tabs>
          <w:tab w:val="left" w:pos="708"/>
          <w:tab w:val="center" w:pos="4419"/>
          <w:tab w:val="right" w:pos="8838"/>
        </w:tabs>
        <w:jc w:val="both"/>
        <w:rPr>
          <w:rFonts w:ascii="Montserrat" w:hAnsi="Montserrat" w:cs="Arial"/>
          <w:caps/>
          <w:sz w:val="18"/>
          <w:szCs w:val="18"/>
          <w:lang w:eastAsia="x-none"/>
        </w:rPr>
      </w:pPr>
    </w:p>
    <w:p w14:paraId="793A8896" w14:textId="77777777" w:rsidR="00740F0B" w:rsidRPr="001A00FF" w:rsidRDefault="00740F0B" w:rsidP="00740F0B">
      <w:pPr>
        <w:tabs>
          <w:tab w:val="left" w:pos="708"/>
          <w:tab w:val="center" w:pos="4419"/>
          <w:tab w:val="right" w:pos="8838"/>
        </w:tabs>
        <w:jc w:val="both"/>
        <w:rPr>
          <w:rFonts w:ascii="Montserrat" w:hAnsi="Montserrat" w:cs="Arial"/>
          <w:caps/>
          <w:sz w:val="18"/>
          <w:szCs w:val="18"/>
          <w:lang w:eastAsia="x-none"/>
        </w:rPr>
      </w:pPr>
      <w:r w:rsidRPr="001A00FF">
        <w:rPr>
          <w:rFonts w:ascii="Montserrat" w:hAnsi="Montserrat" w:cs="Arial"/>
          <w:sz w:val="18"/>
          <w:szCs w:val="18"/>
          <w:lang w:eastAsia="x-none"/>
        </w:rPr>
        <w:t>El Organismo, sin prejuicio de la aceptación de los documentos y que los reciba para su revisión detallada, podrá desechar aquella proposición que:</w:t>
      </w:r>
    </w:p>
    <w:p w14:paraId="5596E0AA" w14:textId="77777777" w:rsidR="00740F0B" w:rsidRPr="001A00FF" w:rsidRDefault="00740F0B" w:rsidP="00740F0B">
      <w:pPr>
        <w:tabs>
          <w:tab w:val="left" w:pos="708"/>
          <w:tab w:val="center" w:pos="4419"/>
          <w:tab w:val="right" w:pos="8838"/>
        </w:tabs>
        <w:jc w:val="both"/>
        <w:rPr>
          <w:rFonts w:ascii="Montserrat" w:hAnsi="Montserrat" w:cs="Arial"/>
          <w:caps/>
          <w:sz w:val="18"/>
          <w:szCs w:val="18"/>
          <w:lang w:eastAsia="x-none"/>
        </w:rPr>
      </w:pPr>
    </w:p>
    <w:p w14:paraId="1835C26F" w14:textId="0CC1916A" w:rsidR="00740F0B" w:rsidRPr="001A00FF" w:rsidRDefault="004852B1" w:rsidP="00740F0B">
      <w:pPr>
        <w:numPr>
          <w:ilvl w:val="0"/>
          <w:numId w:val="37"/>
        </w:numPr>
        <w:tabs>
          <w:tab w:val="left" w:pos="993"/>
          <w:tab w:val="center" w:pos="4419"/>
          <w:tab w:val="right" w:pos="8838"/>
        </w:tabs>
        <w:ind w:hanging="11"/>
        <w:jc w:val="both"/>
        <w:rPr>
          <w:rFonts w:ascii="Montserrat" w:hAnsi="Montserrat" w:cs="Arial"/>
          <w:caps/>
          <w:sz w:val="18"/>
          <w:szCs w:val="18"/>
          <w:lang w:eastAsia="x-none"/>
        </w:rPr>
      </w:pPr>
      <w:r>
        <w:rPr>
          <w:rFonts w:ascii="Montserrat" w:hAnsi="Montserrat" w:cs="Arial"/>
          <w:sz w:val="18"/>
          <w:szCs w:val="18"/>
          <w:lang w:eastAsia="x-none"/>
        </w:rPr>
        <w:t>Adolezca de l</w:t>
      </w:r>
      <w:r w:rsidR="00740F0B" w:rsidRPr="001A00FF">
        <w:rPr>
          <w:rFonts w:ascii="Montserrat" w:hAnsi="Montserrat" w:cs="Arial"/>
          <w:sz w:val="18"/>
          <w:szCs w:val="18"/>
          <w:lang w:eastAsia="x-none"/>
        </w:rPr>
        <w:t>a falta de información o documentos que imposibiliten determinar su solvencia.</w:t>
      </w:r>
    </w:p>
    <w:p w14:paraId="6170ECA5" w14:textId="77777777" w:rsidR="00740F0B" w:rsidRPr="001A00FF" w:rsidRDefault="00740F0B" w:rsidP="00740F0B">
      <w:pPr>
        <w:tabs>
          <w:tab w:val="left" w:pos="993"/>
          <w:tab w:val="center" w:pos="4419"/>
          <w:tab w:val="right" w:pos="8838"/>
        </w:tabs>
        <w:ind w:left="720"/>
        <w:jc w:val="both"/>
        <w:rPr>
          <w:rFonts w:ascii="Montserrat" w:hAnsi="Montserrat" w:cs="Arial"/>
          <w:caps/>
          <w:sz w:val="18"/>
          <w:szCs w:val="18"/>
          <w:lang w:eastAsia="x-none"/>
        </w:rPr>
      </w:pPr>
    </w:p>
    <w:p w14:paraId="44336B5B" w14:textId="77777777" w:rsidR="00740F0B" w:rsidRPr="001A00FF" w:rsidRDefault="00740F0B" w:rsidP="00740F0B">
      <w:pPr>
        <w:numPr>
          <w:ilvl w:val="0"/>
          <w:numId w:val="37"/>
        </w:numPr>
        <w:tabs>
          <w:tab w:val="left" w:pos="993"/>
          <w:tab w:val="center" w:pos="4419"/>
          <w:tab w:val="right" w:pos="8838"/>
        </w:tabs>
        <w:ind w:hanging="11"/>
        <w:jc w:val="both"/>
        <w:rPr>
          <w:rFonts w:ascii="Montserrat" w:hAnsi="Montserrat" w:cs="Arial"/>
          <w:caps/>
          <w:sz w:val="18"/>
          <w:szCs w:val="18"/>
          <w:lang w:eastAsia="x-none"/>
        </w:rPr>
      </w:pPr>
      <w:r w:rsidRPr="001A00FF">
        <w:rPr>
          <w:rFonts w:ascii="Montserrat" w:hAnsi="Montserrat" w:cs="Arial"/>
          <w:sz w:val="18"/>
          <w:szCs w:val="18"/>
          <w:lang w:eastAsia="x-none"/>
        </w:rPr>
        <w:t>Incumpla con las condiciones legales, técnicas y económicas respecto de las cuales se haya establecido expresamente en la convocatoria a la licitación pública que afectarían la solvencia de la proposición.</w:t>
      </w:r>
    </w:p>
    <w:p w14:paraId="03AA4DBD" w14:textId="77777777" w:rsidR="00740F0B" w:rsidRPr="001A00FF" w:rsidRDefault="00740F0B" w:rsidP="00740F0B">
      <w:pPr>
        <w:ind w:left="708"/>
        <w:rPr>
          <w:rFonts w:ascii="Montserrat" w:eastAsia="Calibri" w:hAnsi="Montserrat" w:cs="Arial"/>
          <w:caps/>
          <w:sz w:val="18"/>
          <w:szCs w:val="18"/>
        </w:rPr>
      </w:pPr>
    </w:p>
    <w:p w14:paraId="377510AC" w14:textId="77777777" w:rsidR="00740F0B" w:rsidRPr="001A00FF" w:rsidRDefault="00740F0B" w:rsidP="00740F0B">
      <w:pPr>
        <w:numPr>
          <w:ilvl w:val="0"/>
          <w:numId w:val="37"/>
        </w:numPr>
        <w:tabs>
          <w:tab w:val="left" w:pos="993"/>
          <w:tab w:val="center" w:pos="4419"/>
          <w:tab w:val="right" w:pos="8838"/>
        </w:tabs>
        <w:ind w:hanging="11"/>
        <w:jc w:val="both"/>
        <w:rPr>
          <w:rFonts w:ascii="Montserrat" w:hAnsi="Montserrat" w:cs="Arial"/>
          <w:caps/>
          <w:sz w:val="18"/>
          <w:szCs w:val="18"/>
          <w:lang w:eastAsia="x-none"/>
        </w:rPr>
      </w:pPr>
      <w:r w:rsidRPr="001A00FF">
        <w:rPr>
          <w:rFonts w:ascii="Montserrat" w:hAnsi="Montserrat" w:cs="Arial"/>
          <w:sz w:val="18"/>
          <w:szCs w:val="18"/>
          <w:lang w:eastAsia="x-none"/>
        </w:rPr>
        <w:t>Se acredite fehacientemente que la información o documentación proporcionada por los licitantes es falsa.</w:t>
      </w:r>
    </w:p>
    <w:p w14:paraId="210D5520" w14:textId="77777777" w:rsidR="00740F0B" w:rsidRPr="001A00FF" w:rsidRDefault="00740F0B" w:rsidP="00740F0B">
      <w:pPr>
        <w:tabs>
          <w:tab w:val="left" w:pos="993"/>
          <w:tab w:val="center" w:pos="4419"/>
          <w:tab w:val="right" w:pos="8838"/>
        </w:tabs>
        <w:jc w:val="both"/>
        <w:rPr>
          <w:rFonts w:ascii="Montserrat" w:hAnsi="Montserrat" w:cs="Arial"/>
          <w:caps/>
          <w:sz w:val="18"/>
          <w:szCs w:val="18"/>
          <w:lang w:eastAsia="x-none"/>
        </w:rPr>
      </w:pPr>
    </w:p>
    <w:p w14:paraId="178780C6" w14:textId="77777777" w:rsidR="00740F0B" w:rsidRPr="001A00FF" w:rsidRDefault="00740F0B" w:rsidP="00740F0B">
      <w:pPr>
        <w:numPr>
          <w:ilvl w:val="0"/>
          <w:numId w:val="37"/>
        </w:numPr>
        <w:tabs>
          <w:tab w:val="left" w:pos="993"/>
          <w:tab w:val="center" w:pos="4419"/>
          <w:tab w:val="right" w:pos="8838"/>
        </w:tabs>
        <w:ind w:hanging="11"/>
        <w:jc w:val="both"/>
        <w:rPr>
          <w:rFonts w:ascii="Montserrat" w:hAnsi="Montserrat" w:cs="Arial"/>
          <w:caps/>
          <w:sz w:val="18"/>
          <w:szCs w:val="18"/>
          <w:lang w:eastAsia="x-none"/>
        </w:rPr>
      </w:pPr>
      <w:r w:rsidRPr="001A00FF">
        <w:rPr>
          <w:rFonts w:ascii="Montserrat" w:hAnsi="Montserrat" w:cs="Arial"/>
          <w:sz w:val="18"/>
          <w:szCs w:val="18"/>
          <w:lang w:eastAsia="x-none"/>
        </w:rPr>
        <w:t xml:space="preserve">Contravenga lo dispuesto en el </w:t>
      </w:r>
      <w:r w:rsidRPr="001A00FF">
        <w:rPr>
          <w:rFonts w:ascii="Montserrat" w:hAnsi="Montserrat" w:cs="Arial"/>
          <w:color w:val="3333FF"/>
          <w:sz w:val="18"/>
          <w:szCs w:val="18"/>
          <w:lang w:eastAsia="x-none"/>
        </w:rPr>
        <w:t xml:space="preserve">Artículo </w:t>
      </w:r>
      <w:r w:rsidRPr="001A00FF">
        <w:rPr>
          <w:rFonts w:ascii="Montserrat" w:hAnsi="Montserrat" w:cs="Arial"/>
          <w:caps/>
          <w:sz w:val="18"/>
          <w:szCs w:val="18"/>
          <w:lang w:eastAsia="x-none"/>
        </w:rPr>
        <w:t xml:space="preserve">51 </w:t>
      </w:r>
      <w:r w:rsidRPr="001A00FF">
        <w:rPr>
          <w:rFonts w:ascii="Montserrat" w:hAnsi="Montserrat" w:cs="Arial"/>
          <w:sz w:val="18"/>
          <w:szCs w:val="18"/>
          <w:lang w:eastAsia="x-none"/>
        </w:rPr>
        <w:t>de la ley de obras públicas y servicios relacionados con las mismas.</w:t>
      </w:r>
    </w:p>
    <w:p w14:paraId="4463DEBB" w14:textId="77777777" w:rsidR="00740F0B" w:rsidRPr="001A00FF" w:rsidRDefault="00740F0B" w:rsidP="00740F0B">
      <w:pPr>
        <w:tabs>
          <w:tab w:val="left" w:pos="708"/>
          <w:tab w:val="center" w:pos="4419"/>
          <w:tab w:val="right" w:pos="8838"/>
        </w:tabs>
        <w:jc w:val="both"/>
        <w:rPr>
          <w:rFonts w:ascii="Montserrat" w:hAnsi="Montserrat" w:cs="Arial"/>
          <w:caps/>
          <w:sz w:val="18"/>
          <w:szCs w:val="18"/>
          <w:lang w:eastAsia="x-none"/>
        </w:rPr>
      </w:pPr>
    </w:p>
    <w:p w14:paraId="46648B9E" w14:textId="77777777" w:rsidR="00740F0B" w:rsidRPr="001A00FF" w:rsidRDefault="00740F0B" w:rsidP="00740F0B">
      <w:pPr>
        <w:pStyle w:val="Ttulo1"/>
        <w:ind w:left="0"/>
        <w:rPr>
          <w:rFonts w:ascii="Montserrat" w:hAnsi="Montserrat"/>
          <w:b/>
          <w:sz w:val="18"/>
          <w:szCs w:val="18"/>
          <w:lang w:val="es-MX"/>
        </w:rPr>
      </w:pPr>
      <w:bookmarkStart w:id="36" w:name="_Toc90377972"/>
      <w:bookmarkStart w:id="37" w:name="_Toc97292072"/>
      <w:r w:rsidRPr="001A00FF">
        <w:rPr>
          <w:rFonts w:ascii="Montserrat" w:hAnsi="Montserrat"/>
          <w:b/>
          <w:sz w:val="18"/>
          <w:szCs w:val="18"/>
          <w:lang w:val="es-MX"/>
        </w:rPr>
        <w:t>E.C.G. 15 INDICATIVAS</w:t>
      </w:r>
      <w:bookmarkEnd w:id="36"/>
      <w:bookmarkEnd w:id="37"/>
    </w:p>
    <w:p w14:paraId="1A4D0484" w14:textId="77777777" w:rsidR="00740F0B" w:rsidRPr="001A00FF" w:rsidRDefault="00740F0B" w:rsidP="00740F0B">
      <w:pPr>
        <w:tabs>
          <w:tab w:val="left" w:pos="708"/>
          <w:tab w:val="center" w:pos="4419"/>
          <w:tab w:val="right" w:pos="8838"/>
        </w:tabs>
        <w:jc w:val="both"/>
        <w:rPr>
          <w:rFonts w:ascii="Montserrat" w:hAnsi="Montserrat" w:cs="Arial"/>
          <w:caps/>
          <w:sz w:val="18"/>
          <w:szCs w:val="18"/>
          <w:lang w:eastAsia="x-none"/>
        </w:rPr>
      </w:pPr>
    </w:p>
    <w:p w14:paraId="17B306CF" w14:textId="77777777" w:rsidR="00740F0B" w:rsidRPr="001A00FF" w:rsidRDefault="00740F0B" w:rsidP="00740F0B">
      <w:pPr>
        <w:jc w:val="both"/>
        <w:rPr>
          <w:rFonts w:ascii="Montserrat" w:hAnsi="Montserrat" w:cs="Arial"/>
          <w:bCs/>
          <w:caps/>
          <w:sz w:val="18"/>
          <w:szCs w:val="18"/>
          <w:lang w:eastAsia="es-MX"/>
        </w:rPr>
      </w:pPr>
      <w:r w:rsidRPr="001A00FF">
        <w:rPr>
          <w:rFonts w:ascii="Montserrat" w:hAnsi="Montserrat" w:cs="Arial"/>
          <w:caps/>
          <w:sz w:val="18"/>
          <w:szCs w:val="18"/>
          <w:lang w:eastAsia="es-MX"/>
        </w:rPr>
        <w:t xml:space="preserve">I.- </w:t>
      </w:r>
      <w:r w:rsidRPr="001A00FF">
        <w:rPr>
          <w:rFonts w:ascii="Montserrat" w:hAnsi="Montserrat" w:cs="Arial"/>
          <w:bCs/>
          <w:sz w:val="18"/>
          <w:szCs w:val="18"/>
          <w:lang w:eastAsia="es-MX"/>
        </w:rPr>
        <w:t>El organismo, recibe la documentación para su revisión detallada.</w:t>
      </w:r>
    </w:p>
    <w:p w14:paraId="4A18F848" w14:textId="77777777" w:rsidR="00740F0B" w:rsidRPr="001A00FF" w:rsidRDefault="00740F0B" w:rsidP="00740F0B">
      <w:pPr>
        <w:jc w:val="both"/>
        <w:rPr>
          <w:rFonts w:ascii="Montserrat" w:hAnsi="Montserrat" w:cs="Arial"/>
          <w:bCs/>
          <w:caps/>
          <w:sz w:val="18"/>
          <w:szCs w:val="18"/>
          <w:lang w:eastAsia="es-MX"/>
        </w:rPr>
      </w:pPr>
    </w:p>
    <w:p w14:paraId="3AF9CE21" w14:textId="277E9B7B" w:rsidR="00740F0B" w:rsidRPr="001A00FF" w:rsidRDefault="00740F0B" w:rsidP="00740F0B">
      <w:pPr>
        <w:jc w:val="both"/>
        <w:rPr>
          <w:rFonts w:ascii="Montserrat" w:hAnsi="Montserrat" w:cs="Arial"/>
          <w:bCs/>
          <w:sz w:val="18"/>
          <w:szCs w:val="18"/>
          <w:lang w:eastAsia="es-MX"/>
        </w:rPr>
      </w:pPr>
      <w:r w:rsidRPr="001A00FF">
        <w:rPr>
          <w:rFonts w:ascii="Montserrat" w:hAnsi="Montserrat" w:cs="Arial"/>
          <w:bCs/>
          <w:sz w:val="18"/>
          <w:szCs w:val="18"/>
          <w:lang w:eastAsia="es-MX"/>
        </w:rPr>
        <w:t>II.- Con el fin de tener la rápida ubicación de los documentos que integran las proposiciones, se recomienda utilizar hojas</w:t>
      </w:r>
      <w:r w:rsidR="008A0B58">
        <w:rPr>
          <w:rFonts w:ascii="Montserrat" w:hAnsi="Montserrat" w:cs="Arial"/>
          <w:bCs/>
          <w:sz w:val="18"/>
          <w:szCs w:val="18"/>
          <w:lang w:eastAsia="es-MX"/>
        </w:rPr>
        <w:t xml:space="preserve"> </w:t>
      </w:r>
      <w:r w:rsidRPr="001A00FF">
        <w:rPr>
          <w:rFonts w:ascii="Montserrat" w:hAnsi="Montserrat" w:cs="Arial"/>
          <w:bCs/>
          <w:sz w:val="18"/>
          <w:szCs w:val="18"/>
          <w:lang w:eastAsia="es-MX"/>
        </w:rPr>
        <w:t>índice, indicando en ellas el nombre del apéndice de que se trate y foliadas las proposiciones en todas sus hojas.</w:t>
      </w:r>
    </w:p>
    <w:p w14:paraId="1C659804" w14:textId="77777777" w:rsidR="00740F0B" w:rsidRPr="001A00FF" w:rsidRDefault="00740F0B" w:rsidP="00740F0B">
      <w:pPr>
        <w:pStyle w:val="ParrafoST"/>
        <w:spacing w:before="0"/>
        <w:ind w:left="0" w:firstLine="0"/>
        <w:rPr>
          <w:rFonts w:ascii="Montserrat" w:hAnsi="Montserrat" w:cs="Arial"/>
          <w:sz w:val="18"/>
          <w:szCs w:val="18"/>
        </w:rPr>
      </w:pPr>
    </w:p>
    <w:p w14:paraId="008584A2" w14:textId="77777777" w:rsidR="00740F0B" w:rsidRPr="001A00FF" w:rsidRDefault="00740F0B" w:rsidP="00740F0B">
      <w:pPr>
        <w:pStyle w:val="Ttulo1"/>
        <w:ind w:left="0"/>
        <w:rPr>
          <w:rFonts w:ascii="Montserrat" w:hAnsi="Montserrat" w:cs="Arial"/>
          <w:b/>
          <w:caps/>
          <w:sz w:val="18"/>
          <w:szCs w:val="18"/>
          <w:lang w:val="es-MX" w:eastAsia="es-MX"/>
        </w:rPr>
      </w:pPr>
      <w:bookmarkStart w:id="38" w:name="_Toc90377973"/>
      <w:bookmarkStart w:id="39" w:name="_Toc97292073"/>
      <w:r w:rsidRPr="001A00FF">
        <w:rPr>
          <w:rFonts w:ascii="Montserrat" w:hAnsi="Montserrat"/>
          <w:b/>
          <w:sz w:val="18"/>
          <w:szCs w:val="18"/>
          <w:lang w:val="es-MX"/>
        </w:rPr>
        <w:lastRenderedPageBreak/>
        <w:t>E.C.G. 16 FECHAS CRITICAS PARA ENTREGA DE INFORMES</w:t>
      </w:r>
      <w:bookmarkEnd w:id="38"/>
      <w:bookmarkEnd w:id="39"/>
    </w:p>
    <w:p w14:paraId="1D3DF0A7" w14:textId="77777777" w:rsidR="00740F0B" w:rsidRPr="001A00FF" w:rsidRDefault="00740F0B" w:rsidP="00740F0B">
      <w:pPr>
        <w:pStyle w:val="Fraccion"/>
        <w:tabs>
          <w:tab w:val="left" w:pos="840"/>
          <w:tab w:val="num" w:pos="1200"/>
        </w:tabs>
        <w:ind w:left="0"/>
        <w:rPr>
          <w:rFonts w:ascii="Montserrat" w:hAnsi="Montserrat" w:cs="Arial"/>
          <w:b/>
          <w:bCs/>
          <w:sz w:val="18"/>
          <w:szCs w:val="18"/>
          <w:u w:val="single"/>
          <w:lang w:val="es-MX"/>
        </w:rPr>
      </w:pPr>
    </w:p>
    <w:p w14:paraId="6C45FA2D" w14:textId="3F1F87F0"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r w:rsidRPr="001A00FF">
        <w:rPr>
          <w:rFonts w:ascii="Montserrat" w:hAnsi="Montserrat" w:cs="Arial"/>
          <w:bCs/>
          <w:sz w:val="18"/>
          <w:szCs w:val="18"/>
          <w:lang w:val="es-MX" w:eastAsia="es-MX"/>
        </w:rPr>
        <w:t>Los informes mensuales deberán entregarse del día 1 al 3 de cada mes, para fines de la aplicación de las sanciones por incumplimiento señaladas en el contrato, derivadas de la entrega tardía de los informes mensuales de obra y de supervisión, las fechas críticas son:</w:t>
      </w:r>
    </w:p>
    <w:p w14:paraId="539B8EF0"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103"/>
      </w:tblGrid>
      <w:tr w:rsidR="00740F0B" w:rsidRPr="001A00FF" w14:paraId="7196AEF0" w14:textId="77777777" w:rsidTr="001B5C4D">
        <w:trPr>
          <w:jc w:val="center"/>
        </w:trPr>
        <w:tc>
          <w:tcPr>
            <w:tcW w:w="4644" w:type="dxa"/>
          </w:tcPr>
          <w:p w14:paraId="11C775B7" w14:textId="77777777" w:rsidR="00740F0B" w:rsidRPr="001A00FF" w:rsidRDefault="00740F0B" w:rsidP="001B5C4D">
            <w:pPr>
              <w:pStyle w:val="Fraccion"/>
              <w:tabs>
                <w:tab w:val="left" w:pos="840"/>
                <w:tab w:val="num" w:pos="1200"/>
              </w:tabs>
              <w:ind w:left="0"/>
              <w:jc w:val="center"/>
              <w:rPr>
                <w:rFonts w:ascii="Montserrat" w:hAnsi="Montserrat" w:cs="Arial"/>
                <w:b/>
                <w:bCs/>
                <w:sz w:val="18"/>
                <w:szCs w:val="18"/>
                <w:lang w:val="es-MX"/>
              </w:rPr>
            </w:pPr>
            <w:r w:rsidRPr="001A00FF">
              <w:rPr>
                <w:rFonts w:ascii="Montserrat" w:hAnsi="Montserrat" w:cs="Arial"/>
                <w:b/>
                <w:bCs/>
                <w:sz w:val="18"/>
                <w:szCs w:val="18"/>
                <w:lang w:val="es-MX"/>
              </w:rPr>
              <w:t>FECHA CRITICA DE ENTREGA DE INFORMES MENSUALES</w:t>
            </w:r>
          </w:p>
        </w:tc>
        <w:tc>
          <w:tcPr>
            <w:tcW w:w="5103" w:type="dxa"/>
          </w:tcPr>
          <w:p w14:paraId="2BFBAFDE" w14:textId="77777777" w:rsidR="00740F0B" w:rsidRPr="001A00FF" w:rsidRDefault="00740F0B" w:rsidP="001B5C4D">
            <w:pPr>
              <w:pStyle w:val="Fraccion"/>
              <w:tabs>
                <w:tab w:val="left" w:pos="840"/>
                <w:tab w:val="num" w:pos="1200"/>
              </w:tabs>
              <w:ind w:left="0"/>
              <w:jc w:val="center"/>
              <w:rPr>
                <w:rFonts w:ascii="Montserrat" w:hAnsi="Montserrat" w:cs="Arial"/>
                <w:b/>
                <w:bCs/>
                <w:sz w:val="18"/>
                <w:szCs w:val="18"/>
                <w:lang w:val="es-MX"/>
              </w:rPr>
            </w:pPr>
            <w:r w:rsidRPr="001A00FF">
              <w:rPr>
                <w:rFonts w:ascii="Montserrat" w:hAnsi="Montserrat" w:cs="Arial"/>
                <w:b/>
                <w:bCs/>
                <w:sz w:val="18"/>
                <w:szCs w:val="18"/>
                <w:lang w:val="es-MX"/>
              </w:rPr>
              <w:t>DIA 03 DE CADA MES</w:t>
            </w:r>
          </w:p>
        </w:tc>
      </w:tr>
    </w:tbl>
    <w:p w14:paraId="3CC21E7B"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rPr>
      </w:pPr>
    </w:p>
    <w:p w14:paraId="7E1820BB" w14:textId="4918797D"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r w:rsidRPr="001A00FF">
        <w:rPr>
          <w:rFonts w:ascii="Montserrat" w:hAnsi="Montserrat" w:cs="Arial"/>
          <w:bCs/>
          <w:sz w:val="18"/>
          <w:szCs w:val="18"/>
          <w:lang w:val="es-MX" w:eastAsia="es-MX"/>
        </w:rPr>
        <w:t>La empresa de supervisión externa tendrá la obligación de capturar en el sistema denominado formato SF3 (antes cedula F3) QUINCENALMENTE en los tres días naturales posteriores al corte del periodo, para informar el importe de la obra ejecutada durante la quincena anterior, es decir, a más tardar los días 3 y 18 de cada mes; en caso de incumplimiento, se aplicará una pena convencional consistente en el (3.5%) del monto que haya considerado como precio unitario del concepto de supervisión.</w:t>
      </w:r>
    </w:p>
    <w:p w14:paraId="7EACB425"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p>
    <w:p w14:paraId="4287E65A"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r w:rsidRPr="001A00FF">
        <w:rPr>
          <w:rFonts w:ascii="Montserrat" w:hAnsi="Montserrat" w:cs="Arial"/>
          <w:bCs/>
          <w:sz w:val="18"/>
          <w:szCs w:val="18"/>
          <w:lang w:val="es-MX" w:eastAsia="es-MX"/>
        </w:rPr>
        <w:t>Se anexa a la presente licitación el formato para el registro en el sistema SF3 mismo que deberá entregar la persona que designe la empresa licitante como Coordinador de supervisión debidamente requisitado al momento de la firma del contrato. Dicho formato es indispensable para dar de alta al responsable por parte de la empresa supervisora, de realizar los registros de información requeridos correspondientes al avance de los trabajos de obra en el sistema SF3.</w:t>
      </w:r>
    </w:p>
    <w:p w14:paraId="729CEEB9"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p>
    <w:p w14:paraId="097F1BDB" w14:textId="429D6437"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r w:rsidRPr="001A00FF">
        <w:rPr>
          <w:rFonts w:ascii="Montserrat" w:hAnsi="Montserrat" w:cs="Arial"/>
          <w:bCs/>
          <w:sz w:val="18"/>
          <w:szCs w:val="18"/>
          <w:lang w:val="es-MX" w:eastAsia="es-MX"/>
        </w:rPr>
        <w:t xml:space="preserve">Así mismo, previo al inicio de los trabajos, recibirá por correo electrónico la clave de acceso, manual de usuario y la dirección electrónica de la página de internet, en la que se capturará QUINCENALMENTE los </w:t>
      </w:r>
      <w:r w:rsidR="008A0B58" w:rsidRPr="001A00FF">
        <w:rPr>
          <w:rFonts w:ascii="Montserrat" w:hAnsi="Montserrat" w:cs="Arial"/>
          <w:bCs/>
          <w:sz w:val="18"/>
          <w:szCs w:val="18"/>
          <w:lang w:val="es-MX" w:eastAsia="es-MX"/>
        </w:rPr>
        <w:t>avance</w:t>
      </w:r>
      <w:r w:rsidR="008A0B58">
        <w:rPr>
          <w:rFonts w:ascii="Montserrat" w:hAnsi="Montserrat" w:cs="Arial"/>
          <w:bCs/>
          <w:sz w:val="18"/>
          <w:szCs w:val="18"/>
          <w:lang w:val="es-MX" w:eastAsia="es-MX"/>
        </w:rPr>
        <w:t xml:space="preserve">s </w:t>
      </w:r>
      <w:r w:rsidR="008A0B58" w:rsidRPr="001A00FF">
        <w:rPr>
          <w:rFonts w:ascii="Montserrat" w:hAnsi="Montserrat" w:cs="Arial"/>
          <w:bCs/>
          <w:sz w:val="18"/>
          <w:szCs w:val="18"/>
          <w:lang w:val="es-MX" w:eastAsia="es-MX"/>
        </w:rPr>
        <w:t>físicos</w:t>
      </w:r>
      <w:r w:rsidRPr="001A00FF">
        <w:rPr>
          <w:rFonts w:ascii="Montserrat" w:hAnsi="Montserrat" w:cs="Arial"/>
          <w:bCs/>
          <w:sz w:val="18"/>
          <w:szCs w:val="18"/>
          <w:lang w:val="es-MX" w:eastAsia="es-MX"/>
        </w:rPr>
        <w:t xml:space="preserve"> y financieros de la obra de la quincena anterior, con seis fotos de la ejecución de la obra, problemáticas de la obra, soluciones y seguimiento a la atención de situaciones que se generen en el desarrollo de las mismas.</w:t>
      </w:r>
    </w:p>
    <w:p w14:paraId="6C5C62B8" w14:textId="77777777" w:rsidR="00740F0B" w:rsidRPr="001A00FF" w:rsidRDefault="00740F0B" w:rsidP="00740F0B">
      <w:pPr>
        <w:pStyle w:val="Ttulo1"/>
        <w:ind w:left="0"/>
        <w:rPr>
          <w:rFonts w:ascii="Montserrat" w:hAnsi="Montserrat"/>
          <w:b/>
          <w:sz w:val="18"/>
          <w:szCs w:val="18"/>
          <w:lang w:val="es-MX"/>
        </w:rPr>
      </w:pPr>
    </w:p>
    <w:p w14:paraId="2F441598" w14:textId="77777777" w:rsidR="00740F0B" w:rsidRPr="001A00FF" w:rsidRDefault="00740F0B" w:rsidP="00740F0B">
      <w:pPr>
        <w:pStyle w:val="Ttulo1"/>
        <w:ind w:left="0"/>
        <w:rPr>
          <w:rFonts w:ascii="Montserrat" w:hAnsi="Montserrat"/>
          <w:b/>
          <w:sz w:val="18"/>
          <w:szCs w:val="18"/>
          <w:lang w:val="es-MX"/>
        </w:rPr>
      </w:pPr>
      <w:bookmarkStart w:id="40" w:name="_Toc90377974"/>
      <w:bookmarkStart w:id="41" w:name="_Toc97292074"/>
      <w:r w:rsidRPr="001A00FF">
        <w:rPr>
          <w:rFonts w:ascii="Montserrat" w:hAnsi="Montserrat"/>
          <w:b/>
          <w:sz w:val="18"/>
          <w:szCs w:val="18"/>
          <w:lang w:val="es-MX"/>
        </w:rPr>
        <w:t>E.C.P. 17 BITÁCORA ELECTRÓNICA Y SEGUIMIENTO A OBRA PÚBLICA (BESOP)</w:t>
      </w:r>
      <w:bookmarkEnd w:id="40"/>
      <w:bookmarkEnd w:id="41"/>
    </w:p>
    <w:p w14:paraId="61FD3FA9" w14:textId="77777777" w:rsidR="00740F0B" w:rsidRPr="001A00FF" w:rsidRDefault="00740F0B" w:rsidP="00740F0B">
      <w:pPr>
        <w:pStyle w:val="Fraccion"/>
        <w:tabs>
          <w:tab w:val="left" w:pos="840"/>
          <w:tab w:val="num" w:pos="1200"/>
        </w:tabs>
        <w:ind w:left="0"/>
        <w:rPr>
          <w:rFonts w:ascii="Montserrat" w:hAnsi="Montserrat" w:cs="Arial"/>
          <w:b/>
          <w:bCs/>
          <w:sz w:val="18"/>
          <w:szCs w:val="18"/>
          <w:lang w:val="es-MX" w:eastAsia="es-MX"/>
        </w:rPr>
      </w:pPr>
    </w:p>
    <w:p w14:paraId="4B800F42" w14:textId="77777777" w:rsidR="00740F0B" w:rsidRPr="001A00FF" w:rsidRDefault="00740F0B" w:rsidP="00740F0B">
      <w:pPr>
        <w:pStyle w:val="Fraccion"/>
        <w:tabs>
          <w:tab w:val="left" w:pos="840"/>
          <w:tab w:val="num" w:pos="1200"/>
        </w:tabs>
        <w:ind w:left="0"/>
        <w:rPr>
          <w:rFonts w:ascii="Montserrat" w:hAnsi="Montserrat" w:cs="Arial"/>
          <w:bCs/>
          <w:sz w:val="18"/>
          <w:szCs w:val="18"/>
          <w:lang w:val="es-MX" w:eastAsia="es-MX"/>
        </w:rPr>
      </w:pPr>
      <w:r w:rsidRPr="001A00FF">
        <w:rPr>
          <w:rFonts w:ascii="Montserrat" w:hAnsi="Montserrat" w:cs="Arial"/>
          <w:bCs/>
          <w:sz w:val="18"/>
          <w:szCs w:val="18"/>
          <w:lang w:val="es-MX" w:eastAsia="es-MX"/>
        </w:rPr>
        <w:t>Es obligatorio en esta licitación el uso de Bitácora Electrónica y Seguimiento a Obra Pública (BESOP), por lo tanto el licitante deberá considerar que, el Coordinador de supervisión que proponga como representante de la empresa para llevar el control de la Bitácora Electrónica y Seguimiento a Obra Pública (BESOP), deberá estar capacitado en el uso y control del  programa que será empleado para tal fin, y deberá contar con la firma electrónica registrada ante la SHCP vigente,  ya que la apertura de la BESOP, deberá realizarse previo a la fecha del inicio de trabajos (5 días antes como mínimo), por lo que cualquier retraso en la apertura de bitácora electrónica por el incumplimiento de lo anterior será responsabilidad de la empresa y serán aplicadas las sanciones correspondientes indicadas en este documento..</w:t>
      </w:r>
    </w:p>
    <w:p w14:paraId="0AD64127" w14:textId="77777777" w:rsidR="00740F0B" w:rsidRPr="001A00FF" w:rsidRDefault="00740F0B" w:rsidP="00740F0B">
      <w:pPr>
        <w:pStyle w:val="Sangra2detindependiente"/>
        <w:ind w:left="0" w:firstLine="0"/>
        <w:rPr>
          <w:rFonts w:ascii="Montserrat" w:hAnsi="Montserrat" w:cs="Arial"/>
          <w:bCs/>
          <w:sz w:val="18"/>
          <w:szCs w:val="18"/>
          <w:lang w:val="es-MX" w:eastAsia="es-MX"/>
        </w:rPr>
      </w:pPr>
    </w:p>
    <w:p w14:paraId="588E3767" w14:textId="77777777" w:rsidR="00740F0B" w:rsidRPr="001A00FF" w:rsidRDefault="00740F0B" w:rsidP="00740F0B">
      <w:pPr>
        <w:pStyle w:val="Ttulo1"/>
        <w:ind w:left="0"/>
        <w:rPr>
          <w:rFonts w:ascii="Montserrat" w:hAnsi="Montserrat" w:cs="Arial"/>
          <w:b/>
          <w:bCs/>
          <w:sz w:val="18"/>
          <w:szCs w:val="18"/>
          <w:lang w:val="es-MX" w:eastAsia="es-MX"/>
        </w:rPr>
      </w:pPr>
      <w:bookmarkStart w:id="42" w:name="_Toc90377975"/>
      <w:bookmarkStart w:id="43" w:name="_Toc97292075"/>
      <w:r w:rsidRPr="001A00FF">
        <w:rPr>
          <w:rFonts w:ascii="Montserrat" w:hAnsi="Montserrat"/>
          <w:b/>
          <w:sz w:val="18"/>
          <w:szCs w:val="18"/>
          <w:lang w:val="es-MX"/>
        </w:rPr>
        <w:t>E.C.G. 18.-FIRMA ELECTRÓNICA AVANZADA DEL COORDINADOR DE SUPERVISIÓN.</w:t>
      </w:r>
      <w:bookmarkEnd w:id="42"/>
      <w:bookmarkEnd w:id="43"/>
    </w:p>
    <w:p w14:paraId="62F05A22" w14:textId="77777777" w:rsidR="00740F0B" w:rsidRPr="001A00FF" w:rsidRDefault="00740F0B" w:rsidP="00740F0B">
      <w:pPr>
        <w:jc w:val="both"/>
        <w:rPr>
          <w:rFonts w:ascii="Montserrat" w:hAnsi="Montserrat" w:cs="Arial"/>
          <w:bCs/>
          <w:sz w:val="18"/>
          <w:szCs w:val="18"/>
          <w:lang w:eastAsia="es-MX"/>
        </w:rPr>
      </w:pPr>
    </w:p>
    <w:p w14:paraId="39BEC3E3" w14:textId="6A4EBC84" w:rsidR="00740F0B" w:rsidRPr="001A00FF" w:rsidRDefault="00740F0B" w:rsidP="00740F0B">
      <w:pPr>
        <w:jc w:val="both"/>
        <w:rPr>
          <w:rFonts w:ascii="Montserrat" w:hAnsi="Montserrat" w:cs="Arial"/>
          <w:bCs/>
          <w:sz w:val="18"/>
          <w:szCs w:val="18"/>
          <w:lang w:eastAsia="es-MX"/>
        </w:rPr>
      </w:pPr>
      <w:r w:rsidRPr="001A00FF">
        <w:rPr>
          <w:rFonts w:ascii="Montserrat" w:hAnsi="Montserrat" w:cs="Arial"/>
          <w:bCs/>
          <w:sz w:val="18"/>
          <w:szCs w:val="18"/>
          <w:lang w:eastAsia="es-MX"/>
        </w:rPr>
        <w:t xml:space="preserve">Se informa a los licitantes que la persona designada como Coordinador de Supervisión deberá contar con su Firma Electrónica Avanzada (FIEL) vigente, registrada en el Sistema de Administración Tributaria (SAT) de la </w:t>
      </w:r>
      <w:r w:rsidR="008A0B58">
        <w:rPr>
          <w:rFonts w:ascii="Montserrat" w:hAnsi="Montserrat" w:cs="Arial"/>
          <w:bCs/>
          <w:sz w:val="18"/>
          <w:szCs w:val="18"/>
          <w:lang w:eastAsia="es-MX"/>
        </w:rPr>
        <w:t>S</w:t>
      </w:r>
      <w:r w:rsidR="008A0B58" w:rsidRPr="001A00FF">
        <w:rPr>
          <w:rFonts w:ascii="Montserrat" w:hAnsi="Montserrat" w:cs="Arial"/>
          <w:bCs/>
          <w:sz w:val="18"/>
          <w:szCs w:val="18"/>
          <w:lang w:eastAsia="es-MX"/>
        </w:rPr>
        <w:t>ecretaria</w:t>
      </w:r>
      <w:r w:rsidRPr="001A00FF">
        <w:rPr>
          <w:rFonts w:ascii="Montserrat" w:hAnsi="Montserrat" w:cs="Arial"/>
          <w:bCs/>
          <w:sz w:val="18"/>
          <w:szCs w:val="18"/>
          <w:lang w:eastAsia="es-MX"/>
        </w:rPr>
        <w:t xml:space="preserve"> de Hacienda y Crédito Público, y utilizarla en el sistema electrónico Bitácora Electrónica y Seguimiento a Obra Pública (BESOP).</w:t>
      </w:r>
    </w:p>
    <w:p w14:paraId="666DA6C4" w14:textId="77777777" w:rsidR="00740F0B" w:rsidRPr="001A00FF" w:rsidRDefault="00740F0B" w:rsidP="00740F0B">
      <w:pPr>
        <w:jc w:val="both"/>
        <w:rPr>
          <w:rFonts w:ascii="Montserrat" w:hAnsi="Montserrat" w:cs="Arial"/>
          <w:bCs/>
          <w:sz w:val="18"/>
          <w:szCs w:val="18"/>
          <w:lang w:eastAsia="es-MX"/>
        </w:rPr>
      </w:pPr>
    </w:p>
    <w:p w14:paraId="17A39C1A" w14:textId="3BD3FB89" w:rsidR="00740F0B" w:rsidRPr="001A00FF" w:rsidRDefault="00740F0B" w:rsidP="00740F0B">
      <w:pPr>
        <w:pStyle w:val="Sangra2detindependiente"/>
        <w:ind w:left="0" w:firstLine="0"/>
        <w:rPr>
          <w:rFonts w:ascii="Montserrat" w:hAnsi="Montserrat" w:cs="Arial"/>
          <w:bCs/>
          <w:sz w:val="18"/>
          <w:szCs w:val="18"/>
          <w:lang w:val="es-MX" w:eastAsia="es-MX"/>
        </w:rPr>
      </w:pPr>
      <w:r w:rsidRPr="001A00FF">
        <w:rPr>
          <w:rFonts w:ascii="Montserrat" w:hAnsi="Montserrat" w:cs="Arial"/>
          <w:bCs/>
          <w:sz w:val="18"/>
          <w:szCs w:val="18"/>
          <w:lang w:val="es-MX" w:eastAsia="es-MX"/>
        </w:rPr>
        <w:t xml:space="preserve">Por otra </w:t>
      </w:r>
      <w:r w:rsidR="008A0B58" w:rsidRPr="001A00FF">
        <w:rPr>
          <w:rFonts w:ascii="Montserrat" w:hAnsi="Montserrat" w:cs="Arial"/>
          <w:bCs/>
          <w:sz w:val="18"/>
          <w:szCs w:val="18"/>
          <w:lang w:val="es-MX" w:eastAsia="es-MX"/>
        </w:rPr>
        <w:t>parte,</w:t>
      </w:r>
      <w:r w:rsidRPr="001A00FF">
        <w:rPr>
          <w:rFonts w:ascii="Montserrat" w:hAnsi="Montserrat" w:cs="Arial"/>
          <w:bCs/>
          <w:sz w:val="18"/>
          <w:szCs w:val="18"/>
          <w:lang w:val="es-MX" w:eastAsia="es-MX"/>
        </w:rPr>
        <w:t xml:space="preserve"> antes de iniciar la obra el Coordinador de Supervisión deberá presentar </w:t>
      </w:r>
      <w:r w:rsidRPr="001A00FF">
        <w:rPr>
          <w:rFonts w:ascii="Montserrat" w:hAnsi="Montserrat" w:cs="Arial"/>
          <w:bCs/>
          <w:color w:val="3333FF"/>
          <w:sz w:val="18"/>
          <w:szCs w:val="18"/>
          <w:lang w:val="es-MX" w:eastAsia="es-MX"/>
        </w:rPr>
        <w:t>al Residente de Obra de CAPUFE,</w:t>
      </w:r>
      <w:r w:rsidRPr="001A00FF">
        <w:rPr>
          <w:rFonts w:ascii="Montserrat" w:hAnsi="Montserrat" w:cs="Arial"/>
          <w:bCs/>
          <w:sz w:val="18"/>
          <w:szCs w:val="18"/>
          <w:lang w:val="es-MX" w:eastAsia="es-MX"/>
        </w:rPr>
        <w:t xml:space="preserve"> el comprobante de la obtención de su clave FIEL registrada en el Sistema de Administración Tributaria (SAT) de la Secretaria de Hacienda y Crédito Público, para poder </w:t>
      </w:r>
      <w:r w:rsidR="003B05DF">
        <w:rPr>
          <w:rFonts w:ascii="Montserrat" w:hAnsi="Montserrat" w:cs="Arial"/>
          <w:bCs/>
          <w:sz w:val="18"/>
          <w:szCs w:val="18"/>
          <w:lang w:val="es-MX" w:eastAsia="es-MX"/>
        </w:rPr>
        <w:t xml:space="preserve">tener </w:t>
      </w:r>
      <w:r w:rsidR="003B05DF" w:rsidRPr="001A00FF">
        <w:rPr>
          <w:rFonts w:ascii="Montserrat" w:hAnsi="Montserrat" w:cs="Arial"/>
          <w:bCs/>
          <w:sz w:val="18"/>
          <w:szCs w:val="18"/>
          <w:lang w:val="es-MX" w:eastAsia="es-MX"/>
        </w:rPr>
        <w:t>acceso</w:t>
      </w:r>
      <w:r w:rsidRPr="001A00FF">
        <w:rPr>
          <w:rFonts w:ascii="Montserrat" w:hAnsi="Montserrat" w:cs="Arial"/>
          <w:bCs/>
          <w:sz w:val="18"/>
          <w:szCs w:val="18"/>
          <w:lang w:val="es-MX" w:eastAsia="es-MX"/>
        </w:rPr>
        <w:t xml:space="preserve"> a la misma, de lo contrario la obra no podrá iniciarse sin que esto sea motivo de ampliación en tiempo. La empresa licitante que resulte ganadora al momento de realizar la firma del contrato respectivo, deberá enviar con el Residente de Obra quien será el encargado de </w:t>
      </w:r>
      <w:r w:rsidR="003B05DF">
        <w:rPr>
          <w:rFonts w:ascii="Montserrat" w:hAnsi="Montserrat" w:cs="Arial"/>
          <w:bCs/>
          <w:sz w:val="18"/>
          <w:szCs w:val="18"/>
          <w:lang w:val="es-MX" w:eastAsia="es-MX"/>
        </w:rPr>
        <w:t>inaugurar</w:t>
      </w:r>
      <w:r w:rsidRPr="001A00FF">
        <w:rPr>
          <w:rFonts w:ascii="Montserrat" w:hAnsi="Montserrat" w:cs="Arial"/>
          <w:bCs/>
          <w:sz w:val="18"/>
          <w:szCs w:val="18"/>
          <w:lang w:val="es-MX" w:eastAsia="es-MX"/>
        </w:rPr>
        <w:t xml:space="preserve"> </w:t>
      </w:r>
      <w:r w:rsidR="003B05DF">
        <w:rPr>
          <w:rFonts w:ascii="Montserrat" w:hAnsi="Montserrat" w:cs="Arial"/>
          <w:bCs/>
          <w:sz w:val="18"/>
          <w:szCs w:val="18"/>
          <w:lang w:val="es-MX" w:eastAsia="es-MX"/>
        </w:rPr>
        <w:t>l</w:t>
      </w:r>
      <w:r w:rsidRPr="001A00FF">
        <w:rPr>
          <w:rFonts w:ascii="Montserrat" w:hAnsi="Montserrat" w:cs="Arial"/>
          <w:bCs/>
          <w:sz w:val="18"/>
          <w:szCs w:val="18"/>
          <w:lang w:val="es-MX" w:eastAsia="es-MX"/>
        </w:rPr>
        <w:t xml:space="preserve">a BESOP de obra pública el mismo día al Coordinador de Supervisión con el formato de alta en la Bitácora Electrónica y Seguimiento a Obra Pública (BESOP) debidamente requisitado, a fin de dar de alta el contrato de supervisión en el sistema previamente a la fecha de inicio contractual, por lo que deberá traer sus archivos electrónicos de firma electrónica FIEL verificados previamente ante el SAT con el comprobante de que se encuentra vigente así como también la contraseña personal deberá coincidir con los archivos electrónicos de su clave FIEL. En caso de que en el momento de la apertura de la bitácora los archivos y/o la contraseña del Coordinador de Supervisión interrumpieran el procedimiento de apertura por causas imputables a él, se impondrá a la empresa una sanción correspondiente al 1% con respecto al monto contractual derivado del incumplimiento de los términos establecidos en la presente licitación. El Coordinador de Supervisión deberá de regularizar su problema ante el SAT antes de la fecha de inicio contractual para realizar un segundo intento y proceder a la apertura de la Bitácora Electrónica y Seguimiento a Obra Pública (BESOP) tal y como lo marca el Reglamento y la Ley de Obras </w:t>
      </w:r>
      <w:r w:rsidR="008A0B58" w:rsidRPr="001A00FF">
        <w:rPr>
          <w:rFonts w:ascii="Montserrat" w:hAnsi="Montserrat" w:cs="Arial"/>
          <w:bCs/>
          <w:sz w:val="18"/>
          <w:szCs w:val="18"/>
          <w:lang w:val="es-MX" w:eastAsia="es-MX"/>
        </w:rPr>
        <w:t>Públicas</w:t>
      </w:r>
      <w:r w:rsidRPr="001A00FF">
        <w:rPr>
          <w:rFonts w:ascii="Montserrat" w:hAnsi="Montserrat" w:cs="Arial"/>
          <w:bCs/>
          <w:sz w:val="18"/>
          <w:szCs w:val="18"/>
          <w:lang w:val="es-MX" w:eastAsia="es-MX"/>
        </w:rPr>
        <w:t xml:space="preserve"> y Servicios Relacionados con las Mismas, a fin de evitar sanciones de tipo administrativo por omisiones en este rubro de los entes fiscalizadores, en caso de volver a presentar el mismo problema, se aplicará una segunda penalización correspondiente al 1% del monto contractual y se solicitará el cambio del Coordinador de Supervisión propuesto en la licitación, el cual deberá acreditar lo solicitado en cuanto a su FIEL, así como en la experiencia solicitada, el tiempo que el licitante ganador tarde en regularizar la apertura de la BESOP será bajo su responsabilidad, además, CAPUFE se reserva el derecho de hacer de conocimiento al Órgano Interno de Control las irregularidades en que incurra el licitante ganador en cuanto a la Bitácora Electrónica y Seguimiento a Obra Pública (BESOP).</w:t>
      </w:r>
    </w:p>
    <w:p w14:paraId="7AA83E53" w14:textId="77777777" w:rsidR="00740F0B" w:rsidRPr="001A00FF" w:rsidRDefault="00740F0B" w:rsidP="00740F0B">
      <w:pPr>
        <w:pStyle w:val="Sangra2detindependiente"/>
        <w:ind w:left="0" w:firstLine="0"/>
        <w:rPr>
          <w:rFonts w:ascii="Montserrat" w:hAnsi="Montserrat" w:cs="Arial"/>
          <w:bCs/>
          <w:sz w:val="18"/>
          <w:szCs w:val="18"/>
          <w:lang w:val="es-MX" w:eastAsia="es-MX"/>
        </w:rPr>
      </w:pPr>
    </w:p>
    <w:p w14:paraId="236BEECA" w14:textId="77777777" w:rsidR="00740F0B" w:rsidRPr="001A00FF" w:rsidRDefault="00740F0B" w:rsidP="00740F0B">
      <w:pPr>
        <w:pStyle w:val="Ttulo1"/>
        <w:ind w:left="0"/>
        <w:rPr>
          <w:rFonts w:ascii="Montserrat" w:hAnsi="Montserrat"/>
          <w:b/>
          <w:color w:val="3333FF"/>
          <w:sz w:val="18"/>
          <w:szCs w:val="18"/>
          <w:lang w:val="es-MX"/>
        </w:rPr>
      </w:pPr>
      <w:bookmarkStart w:id="44" w:name="_Toc90377976"/>
      <w:bookmarkStart w:id="45" w:name="_Toc97292076"/>
      <w:r w:rsidRPr="001A00FF">
        <w:rPr>
          <w:rFonts w:ascii="Montserrat" w:hAnsi="Montserrat"/>
          <w:b/>
          <w:color w:val="3333FF"/>
          <w:sz w:val="18"/>
          <w:szCs w:val="18"/>
          <w:lang w:val="es-MX"/>
        </w:rPr>
        <w:t>E.C.G.19 FACTOR DEL SALARIO REAL.</w:t>
      </w:r>
      <w:bookmarkEnd w:id="44"/>
      <w:bookmarkEnd w:id="45"/>
    </w:p>
    <w:p w14:paraId="7EB47FF0" w14:textId="77777777" w:rsidR="00740F0B" w:rsidRPr="001A00FF" w:rsidRDefault="00740F0B" w:rsidP="00740F0B">
      <w:pPr>
        <w:pStyle w:val="Sangra2detindependiente"/>
        <w:rPr>
          <w:rFonts w:ascii="Montserrat" w:hAnsi="Montserrat" w:cs="Arial"/>
          <w:bCs/>
          <w:color w:val="0000FF"/>
          <w:sz w:val="18"/>
          <w:szCs w:val="18"/>
          <w:lang w:val="es-MX" w:eastAsia="es-MX"/>
        </w:rPr>
      </w:pPr>
    </w:p>
    <w:p w14:paraId="27074FA9" w14:textId="77777777" w:rsidR="004E284D" w:rsidRPr="00030C3A" w:rsidRDefault="004E284D" w:rsidP="004E284D">
      <w:pPr>
        <w:pStyle w:val="Sangra2detindependiente"/>
        <w:ind w:left="0" w:firstLine="0"/>
        <w:rPr>
          <w:rFonts w:ascii="Montserrat" w:hAnsi="Montserrat" w:cs="Arial"/>
          <w:bCs/>
          <w:sz w:val="18"/>
          <w:szCs w:val="18"/>
          <w:lang w:val="es-MX" w:eastAsia="es-MX"/>
        </w:rPr>
      </w:pPr>
      <w:r w:rsidRPr="00030C3A">
        <w:rPr>
          <w:rFonts w:ascii="Montserrat" w:hAnsi="Montserrat" w:cs="Arial"/>
          <w:bCs/>
          <w:sz w:val="18"/>
          <w:szCs w:val="18"/>
          <w:lang w:val="es-MX" w:eastAsia="es-MX"/>
        </w:rPr>
        <w:t xml:space="preserve">El licitante deberá considerar el desglose de las aportaciones que eroga, por el concepto del sistema de ahorro para el retiro (SAR), el desglose de las aportaciones que eroga, por el concepto del Instituto del Fondo Nacional </w:t>
      </w:r>
      <w:r w:rsidRPr="00030C3A">
        <w:rPr>
          <w:rFonts w:ascii="Montserrat" w:hAnsi="Montserrat" w:cs="Arial"/>
          <w:bCs/>
          <w:sz w:val="18"/>
          <w:szCs w:val="18"/>
          <w:lang w:val="es-MX" w:eastAsia="es-MX"/>
        </w:rPr>
        <w:lastRenderedPageBreak/>
        <w:t>para la Vivienda de los Trabajadores (INFONAVIT) y las prestaciones derivadas de la Ley Federal del Trabajo, la ley del Seguro Social, Ley del Instituto del Fondo Nacional de la Vivienda para los Trabajadores o de los Contratos Colectivos del Trabajo en Vigor, conforme se establece en el Artículo</w:t>
      </w:r>
      <w:r w:rsidRPr="0085260B">
        <w:rPr>
          <w:rFonts w:ascii="Montserrat" w:hAnsi="Montserrat" w:cs="Arial"/>
          <w:bCs/>
          <w:color w:val="0000FF"/>
          <w:sz w:val="18"/>
          <w:szCs w:val="18"/>
          <w:lang w:val="es-MX" w:eastAsia="es-MX"/>
        </w:rPr>
        <w:t xml:space="preserve"> 191 </w:t>
      </w:r>
      <w:r w:rsidRPr="00030C3A">
        <w:rPr>
          <w:rFonts w:ascii="Montserrat" w:hAnsi="Montserrat" w:cs="Arial"/>
          <w:bCs/>
          <w:sz w:val="18"/>
          <w:szCs w:val="18"/>
          <w:lang w:val="es-MX" w:eastAsia="es-MX"/>
        </w:rPr>
        <w:t>del Reglamento de la Ley de Obras Publicas y Servicios Relacionados con las Mismas (RLOPSRM).</w:t>
      </w:r>
    </w:p>
    <w:p w14:paraId="5E87D3A5" w14:textId="77777777" w:rsidR="004E284D" w:rsidRPr="00030C3A" w:rsidRDefault="004E284D" w:rsidP="004E284D">
      <w:pPr>
        <w:pStyle w:val="Sangra2detindependiente"/>
        <w:ind w:left="0" w:firstLine="0"/>
        <w:rPr>
          <w:rFonts w:ascii="Montserrat" w:hAnsi="Montserrat" w:cs="Arial"/>
          <w:bCs/>
          <w:sz w:val="18"/>
          <w:szCs w:val="18"/>
          <w:lang w:val="es-MX" w:eastAsia="es-MX"/>
        </w:rPr>
      </w:pPr>
    </w:p>
    <w:p w14:paraId="65A073F1" w14:textId="6835B74C" w:rsidR="00740F0B" w:rsidRDefault="004E284D" w:rsidP="004E284D">
      <w:pPr>
        <w:pStyle w:val="Sangra2detindependiente"/>
        <w:ind w:left="0" w:firstLine="0"/>
        <w:rPr>
          <w:rFonts w:ascii="Montserrat" w:hAnsi="Montserrat" w:cs="Arial"/>
          <w:b/>
          <w:bCs/>
          <w:sz w:val="18"/>
          <w:szCs w:val="18"/>
          <w:lang w:val="es-MX" w:eastAsia="es-MX"/>
        </w:rPr>
      </w:pPr>
      <w:r w:rsidRPr="00030C3A">
        <w:rPr>
          <w:rFonts w:ascii="Montserrat" w:hAnsi="Montserrat" w:cs="Arial"/>
          <w:b/>
          <w:bCs/>
          <w:sz w:val="18"/>
          <w:szCs w:val="18"/>
          <w:lang w:val="es-MX" w:eastAsia="es-MX"/>
        </w:rPr>
        <w:t>Para el análisis y cálculo del Factor del Salario Real (FASAR) el licitante deberá utilizar la Unidad de Medida y Actualización (UMA) vigente, en caso contrario, se considerará como causal de desechamient</w:t>
      </w:r>
      <w:r w:rsidR="003B05DF">
        <w:rPr>
          <w:rFonts w:ascii="Montserrat" w:hAnsi="Montserrat" w:cs="Arial"/>
          <w:b/>
          <w:bCs/>
          <w:sz w:val="18"/>
          <w:szCs w:val="18"/>
          <w:lang w:val="es-MX" w:eastAsia="es-MX"/>
        </w:rPr>
        <w:t>o.</w:t>
      </w:r>
    </w:p>
    <w:p w14:paraId="6FC5D5D2" w14:textId="13A8C9C2" w:rsidR="003B05DF" w:rsidRDefault="003B05DF" w:rsidP="004E284D">
      <w:pPr>
        <w:pStyle w:val="Sangra2detindependiente"/>
        <w:ind w:left="0" w:firstLine="0"/>
        <w:rPr>
          <w:rFonts w:ascii="Montserrat" w:hAnsi="Montserrat" w:cs="Arial"/>
          <w:b/>
          <w:bCs/>
          <w:sz w:val="18"/>
          <w:szCs w:val="18"/>
          <w:lang w:val="es-MX" w:eastAsia="es-MX"/>
        </w:rPr>
      </w:pPr>
    </w:p>
    <w:p w14:paraId="4D50E3AE" w14:textId="333B59A3" w:rsidR="003B05DF" w:rsidRDefault="003B05DF" w:rsidP="004E284D">
      <w:pPr>
        <w:pStyle w:val="Sangra2detindependiente"/>
        <w:ind w:left="0" w:firstLine="0"/>
        <w:rPr>
          <w:rFonts w:ascii="Montserrat" w:hAnsi="Montserrat" w:cs="Arial"/>
          <w:b/>
          <w:bCs/>
          <w:sz w:val="18"/>
          <w:szCs w:val="18"/>
          <w:lang w:val="es-MX" w:eastAsia="es-MX"/>
        </w:rPr>
      </w:pPr>
    </w:p>
    <w:p w14:paraId="06EA8A60" w14:textId="6ECB3547" w:rsidR="003B05DF" w:rsidRDefault="003B05DF" w:rsidP="004E284D">
      <w:pPr>
        <w:pStyle w:val="Sangra2detindependiente"/>
        <w:ind w:left="0" w:firstLine="0"/>
        <w:rPr>
          <w:rFonts w:ascii="Montserrat" w:hAnsi="Montserrat" w:cs="Arial"/>
          <w:b/>
          <w:bCs/>
          <w:sz w:val="18"/>
          <w:szCs w:val="18"/>
          <w:lang w:val="es-MX" w:eastAsia="es-MX"/>
        </w:rPr>
      </w:pPr>
    </w:p>
    <w:p w14:paraId="04C7CBAC" w14:textId="7FDD4818" w:rsidR="003B05DF" w:rsidRDefault="003B05DF" w:rsidP="004E284D">
      <w:pPr>
        <w:pStyle w:val="Sangra2detindependiente"/>
        <w:ind w:left="0" w:firstLine="0"/>
        <w:rPr>
          <w:rFonts w:ascii="Montserrat" w:hAnsi="Montserrat" w:cs="Arial"/>
          <w:b/>
          <w:bCs/>
          <w:sz w:val="18"/>
          <w:szCs w:val="18"/>
          <w:lang w:val="es-MX" w:eastAsia="es-MX"/>
        </w:rPr>
      </w:pPr>
    </w:p>
    <w:p w14:paraId="6723ACEA" w14:textId="5EAD71EF" w:rsidR="003B05DF" w:rsidRDefault="003B05DF" w:rsidP="004E284D">
      <w:pPr>
        <w:pStyle w:val="Sangra2detindependiente"/>
        <w:ind w:left="0" w:firstLine="0"/>
        <w:rPr>
          <w:rFonts w:ascii="Montserrat" w:hAnsi="Montserrat" w:cs="Arial"/>
          <w:b/>
          <w:bCs/>
          <w:sz w:val="18"/>
          <w:szCs w:val="18"/>
          <w:lang w:val="es-MX" w:eastAsia="es-MX"/>
        </w:rPr>
      </w:pPr>
    </w:p>
    <w:p w14:paraId="3EF8D15D" w14:textId="6A84BA12" w:rsidR="003B05DF" w:rsidRDefault="003B05DF" w:rsidP="004E284D">
      <w:pPr>
        <w:pStyle w:val="Sangra2detindependiente"/>
        <w:ind w:left="0" w:firstLine="0"/>
        <w:rPr>
          <w:rFonts w:ascii="Montserrat" w:hAnsi="Montserrat" w:cs="Arial"/>
          <w:b/>
          <w:bCs/>
          <w:sz w:val="18"/>
          <w:szCs w:val="18"/>
          <w:lang w:val="es-MX" w:eastAsia="es-MX"/>
        </w:rPr>
      </w:pPr>
    </w:p>
    <w:p w14:paraId="00E323DA" w14:textId="24E31779" w:rsidR="003B05DF" w:rsidRDefault="003B05DF" w:rsidP="004E284D">
      <w:pPr>
        <w:pStyle w:val="Sangra2detindependiente"/>
        <w:ind w:left="0" w:firstLine="0"/>
        <w:rPr>
          <w:rFonts w:ascii="Montserrat" w:hAnsi="Montserrat" w:cs="Arial"/>
          <w:b/>
          <w:bCs/>
          <w:sz w:val="18"/>
          <w:szCs w:val="18"/>
          <w:lang w:val="es-MX" w:eastAsia="es-MX"/>
        </w:rPr>
      </w:pPr>
    </w:p>
    <w:p w14:paraId="3708360E" w14:textId="510E85CC" w:rsidR="003B05DF" w:rsidRDefault="003B05DF" w:rsidP="004E284D">
      <w:pPr>
        <w:pStyle w:val="Sangra2detindependiente"/>
        <w:ind w:left="0" w:firstLine="0"/>
        <w:rPr>
          <w:rFonts w:ascii="Montserrat" w:hAnsi="Montserrat" w:cs="Arial"/>
          <w:b/>
          <w:bCs/>
          <w:sz w:val="18"/>
          <w:szCs w:val="18"/>
          <w:lang w:val="es-MX" w:eastAsia="es-MX"/>
        </w:rPr>
      </w:pPr>
    </w:p>
    <w:p w14:paraId="352FC903" w14:textId="053F5322" w:rsidR="003B05DF" w:rsidRDefault="003B05DF" w:rsidP="004E284D">
      <w:pPr>
        <w:pStyle w:val="Sangra2detindependiente"/>
        <w:ind w:left="0" w:firstLine="0"/>
        <w:rPr>
          <w:rFonts w:ascii="Montserrat" w:hAnsi="Montserrat" w:cs="Arial"/>
          <w:b/>
          <w:bCs/>
          <w:sz w:val="18"/>
          <w:szCs w:val="18"/>
          <w:lang w:val="es-MX" w:eastAsia="es-MX"/>
        </w:rPr>
      </w:pPr>
    </w:p>
    <w:p w14:paraId="6964E710" w14:textId="5F0134FD" w:rsidR="003B05DF" w:rsidRDefault="003B05DF" w:rsidP="004E284D">
      <w:pPr>
        <w:pStyle w:val="Sangra2detindependiente"/>
        <w:ind w:left="0" w:firstLine="0"/>
        <w:rPr>
          <w:rFonts w:ascii="Montserrat" w:hAnsi="Montserrat" w:cs="Arial"/>
          <w:b/>
          <w:bCs/>
          <w:sz w:val="18"/>
          <w:szCs w:val="18"/>
          <w:lang w:val="es-MX" w:eastAsia="es-MX"/>
        </w:rPr>
      </w:pPr>
    </w:p>
    <w:p w14:paraId="4C5AC87E" w14:textId="51CA69E8" w:rsidR="003B05DF" w:rsidRDefault="003B05DF" w:rsidP="004E284D">
      <w:pPr>
        <w:pStyle w:val="Sangra2detindependiente"/>
        <w:ind w:left="0" w:firstLine="0"/>
        <w:rPr>
          <w:rFonts w:ascii="Montserrat" w:hAnsi="Montserrat" w:cs="Arial"/>
          <w:b/>
          <w:bCs/>
          <w:sz w:val="18"/>
          <w:szCs w:val="18"/>
          <w:lang w:val="es-MX" w:eastAsia="es-MX"/>
        </w:rPr>
      </w:pPr>
    </w:p>
    <w:p w14:paraId="5D4DC4D8" w14:textId="0B856AF6" w:rsidR="003B05DF" w:rsidRDefault="003B05DF" w:rsidP="004E284D">
      <w:pPr>
        <w:pStyle w:val="Sangra2detindependiente"/>
        <w:ind w:left="0" w:firstLine="0"/>
        <w:rPr>
          <w:rFonts w:ascii="Montserrat" w:hAnsi="Montserrat" w:cs="Arial"/>
          <w:b/>
          <w:bCs/>
          <w:sz w:val="18"/>
          <w:szCs w:val="18"/>
          <w:lang w:val="es-MX" w:eastAsia="es-MX"/>
        </w:rPr>
      </w:pPr>
    </w:p>
    <w:p w14:paraId="186526B4" w14:textId="7B8A77DE" w:rsidR="003B05DF" w:rsidRDefault="003B05DF" w:rsidP="004E284D">
      <w:pPr>
        <w:pStyle w:val="Sangra2detindependiente"/>
        <w:ind w:left="0" w:firstLine="0"/>
        <w:rPr>
          <w:rFonts w:ascii="Montserrat" w:hAnsi="Montserrat" w:cs="Arial"/>
          <w:b/>
          <w:bCs/>
          <w:sz w:val="18"/>
          <w:szCs w:val="18"/>
          <w:lang w:val="es-MX" w:eastAsia="es-MX"/>
        </w:rPr>
      </w:pPr>
    </w:p>
    <w:p w14:paraId="0A256D7F" w14:textId="58E65FB3" w:rsidR="003B05DF" w:rsidRDefault="003B05DF" w:rsidP="004E284D">
      <w:pPr>
        <w:pStyle w:val="Sangra2detindependiente"/>
        <w:ind w:left="0" w:firstLine="0"/>
        <w:rPr>
          <w:rFonts w:ascii="Montserrat" w:hAnsi="Montserrat" w:cs="Arial"/>
          <w:b/>
          <w:bCs/>
          <w:sz w:val="18"/>
          <w:szCs w:val="18"/>
          <w:lang w:val="es-MX" w:eastAsia="es-MX"/>
        </w:rPr>
      </w:pPr>
    </w:p>
    <w:p w14:paraId="18F24992" w14:textId="21FD1CF7" w:rsidR="003B05DF" w:rsidRDefault="003B05DF" w:rsidP="004E284D">
      <w:pPr>
        <w:pStyle w:val="Sangra2detindependiente"/>
        <w:ind w:left="0" w:firstLine="0"/>
        <w:rPr>
          <w:rFonts w:ascii="Montserrat" w:hAnsi="Montserrat" w:cs="Arial"/>
          <w:b/>
          <w:bCs/>
          <w:sz w:val="18"/>
          <w:szCs w:val="18"/>
          <w:lang w:val="es-MX" w:eastAsia="es-MX"/>
        </w:rPr>
      </w:pPr>
    </w:p>
    <w:p w14:paraId="064CE8AE" w14:textId="4F87107C" w:rsidR="003B05DF" w:rsidRDefault="003B05DF" w:rsidP="004E284D">
      <w:pPr>
        <w:pStyle w:val="Sangra2detindependiente"/>
        <w:ind w:left="0" w:firstLine="0"/>
        <w:rPr>
          <w:rFonts w:ascii="Montserrat" w:hAnsi="Montserrat" w:cs="Arial"/>
          <w:b/>
          <w:bCs/>
          <w:sz w:val="18"/>
          <w:szCs w:val="18"/>
          <w:lang w:val="es-MX" w:eastAsia="es-MX"/>
        </w:rPr>
      </w:pPr>
    </w:p>
    <w:p w14:paraId="0B904482" w14:textId="38A0F270" w:rsidR="003B05DF" w:rsidRDefault="003B05DF" w:rsidP="004E284D">
      <w:pPr>
        <w:pStyle w:val="Sangra2detindependiente"/>
        <w:ind w:left="0" w:firstLine="0"/>
        <w:rPr>
          <w:rFonts w:ascii="Montserrat" w:hAnsi="Montserrat" w:cs="Arial"/>
          <w:b/>
          <w:bCs/>
          <w:sz w:val="18"/>
          <w:szCs w:val="18"/>
          <w:lang w:val="es-MX" w:eastAsia="es-MX"/>
        </w:rPr>
      </w:pPr>
    </w:p>
    <w:p w14:paraId="118189E8" w14:textId="31944D3E" w:rsidR="003B05DF" w:rsidRDefault="003B05DF" w:rsidP="004E284D">
      <w:pPr>
        <w:pStyle w:val="Sangra2detindependiente"/>
        <w:ind w:left="0" w:firstLine="0"/>
        <w:rPr>
          <w:rFonts w:ascii="Montserrat" w:hAnsi="Montserrat" w:cs="Arial"/>
          <w:b/>
          <w:bCs/>
          <w:sz w:val="18"/>
          <w:szCs w:val="18"/>
          <w:lang w:val="es-MX" w:eastAsia="es-MX"/>
        </w:rPr>
      </w:pPr>
    </w:p>
    <w:p w14:paraId="216413B3" w14:textId="17547B25" w:rsidR="003B05DF" w:rsidRDefault="003B05DF" w:rsidP="004E284D">
      <w:pPr>
        <w:pStyle w:val="Sangra2detindependiente"/>
        <w:ind w:left="0" w:firstLine="0"/>
        <w:rPr>
          <w:rFonts w:ascii="Montserrat" w:hAnsi="Montserrat" w:cs="Arial"/>
          <w:b/>
          <w:bCs/>
          <w:sz w:val="18"/>
          <w:szCs w:val="18"/>
          <w:lang w:val="es-MX" w:eastAsia="es-MX"/>
        </w:rPr>
      </w:pPr>
    </w:p>
    <w:p w14:paraId="1F04E800" w14:textId="1A450C43" w:rsidR="003B05DF" w:rsidRDefault="003B05DF" w:rsidP="004E284D">
      <w:pPr>
        <w:pStyle w:val="Sangra2detindependiente"/>
        <w:ind w:left="0" w:firstLine="0"/>
        <w:rPr>
          <w:rFonts w:ascii="Montserrat" w:hAnsi="Montserrat" w:cs="Arial"/>
          <w:b/>
          <w:bCs/>
          <w:sz w:val="18"/>
          <w:szCs w:val="18"/>
          <w:lang w:val="es-MX" w:eastAsia="es-MX"/>
        </w:rPr>
      </w:pPr>
    </w:p>
    <w:p w14:paraId="65F42C05" w14:textId="6349B92B" w:rsidR="003B05DF" w:rsidRDefault="003B05DF" w:rsidP="004E284D">
      <w:pPr>
        <w:pStyle w:val="Sangra2detindependiente"/>
        <w:ind w:left="0" w:firstLine="0"/>
        <w:rPr>
          <w:rFonts w:ascii="Montserrat" w:hAnsi="Montserrat" w:cs="Arial"/>
          <w:b/>
          <w:bCs/>
          <w:sz w:val="18"/>
          <w:szCs w:val="18"/>
          <w:lang w:val="es-MX" w:eastAsia="es-MX"/>
        </w:rPr>
      </w:pPr>
    </w:p>
    <w:p w14:paraId="1E51A268" w14:textId="3CD025F4" w:rsidR="003B05DF" w:rsidRDefault="003B05DF" w:rsidP="004E284D">
      <w:pPr>
        <w:pStyle w:val="Sangra2detindependiente"/>
        <w:ind w:left="0" w:firstLine="0"/>
        <w:rPr>
          <w:rFonts w:ascii="Montserrat" w:hAnsi="Montserrat" w:cs="Arial"/>
          <w:b/>
          <w:bCs/>
          <w:sz w:val="18"/>
          <w:szCs w:val="18"/>
          <w:lang w:val="es-MX" w:eastAsia="es-MX"/>
        </w:rPr>
      </w:pPr>
    </w:p>
    <w:p w14:paraId="184CE7FF" w14:textId="596CD9C2" w:rsidR="003B05DF" w:rsidRDefault="003B05DF" w:rsidP="004E284D">
      <w:pPr>
        <w:pStyle w:val="Sangra2detindependiente"/>
        <w:ind w:left="0" w:firstLine="0"/>
        <w:rPr>
          <w:rFonts w:ascii="Montserrat" w:hAnsi="Montserrat" w:cs="Arial"/>
          <w:b/>
          <w:bCs/>
          <w:sz w:val="18"/>
          <w:szCs w:val="18"/>
          <w:lang w:val="es-MX" w:eastAsia="es-MX"/>
        </w:rPr>
      </w:pPr>
    </w:p>
    <w:p w14:paraId="3FEAC330" w14:textId="2C4EEEDE" w:rsidR="003B05DF" w:rsidRDefault="003B05DF" w:rsidP="004E284D">
      <w:pPr>
        <w:pStyle w:val="Sangra2detindependiente"/>
        <w:ind w:left="0" w:firstLine="0"/>
        <w:rPr>
          <w:rFonts w:ascii="Montserrat" w:hAnsi="Montserrat" w:cs="Arial"/>
          <w:b/>
          <w:bCs/>
          <w:sz w:val="18"/>
          <w:szCs w:val="18"/>
          <w:lang w:val="es-MX" w:eastAsia="es-MX"/>
        </w:rPr>
      </w:pPr>
    </w:p>
    <w:p w14:paraId="6B2E79BC" w14:textId="71011F40" w:rsidR="003B05DF" w:rsidRDefault="003B05DF" w:rsidP="004E284D">
      <w:pPr>
        <w:pStyle w:val="Sangra2detindependiente"/>
        <w:ind w:left="0" w:firstLine="0"/>
        <w:rPr>
          <w:rFonts w:ascii="Montserrat" w:hAnsi="Montserrat" w:cs="Arial"/>
          <w:b/>
          <w:bCs/>
          <w:sz w:val="18"/>
          <w:szCs w:val="18"/>
          <w:lang w:val="es-MX" w:eastAsia="es-MX"/>
        </w:rPr>
      </w:pPr>
    </w:p>
    <w:p w14:paraId="5318C120" w14:textId="77B5D199" w:rsidR="003B05DF" w:rsidRDefault="003B05DF" w:rsidP="004E284D">
      <w:pPr>
        <w:pStyle w:val="Sangra2detindependiente"/>
        <w:ind w:left="0" w:firstLine="0"/>
        <w:rPr>
          <w:rFonts w:ascii="Montserrat" w:hAnsi="Montserrat" w:cs="Arial"/>
          <w:b/>
          <w:bCs/>
          <w:sz w:val="18"/>
          <w:szCs w:val="18"/>
          <w:lang w:val="es-MX" w:eastAsia="es-MX"/>
        </w:rPr>
      </w:pPr>
    </w:p>
    <w:p w14:paraId="1536C6C8" w14:textId="7174A538" w:rsidR="003B05DF" w:rsidRDefault="003B05DF" w:rsidP="004E284D">
      <w:pPr>
        <w:pStyle w:val="Sangra2detindependiente"/>
        <w:ind w:left="0" w:firstLine="0"/>
        <w:rPr>
          <w:rFonts w:ascii="Montserrat" w:hAnsi="Montserrat" w:cs="Arial"/>
          <w:b/>
          <w:bCs/>
          <w:sz w:val="18"/>
          <w:szCs w:val="18"/>
          <w:lang w:val="es-MX" w:eastAsia="es-MX"/>
        </w:rPr>
      </w:pPr>
    </w:p>
    <w:tbl>
      <w:tblPr>
        <w:tblpPr w:leftFromText="141" w:rightFromText="141" w:vertAnchor="text" w:horzAnchor="margin" w:tblpXSpec="center" w:tblpY="327"/>
        <w:tblW w:w="0" w:type="auto"/>
        <w:tblCellMar>
          <w:left w:w="0" w:type="dxa"/>
          <w:right w:w="0" w:type="dxa"/>
        </w:tblCellMar>
        <w:tblLook w:val="04A0" w:firstRow="1" w:lastRow="0" w:firstColumn="1" w:lastColumn="0" w:noHBand="0" w:noVBand="1"/>
      </w:tblPr>
      <w:tblGrid>
        <w:gridCol w:w="4678"/>
        <w:gridCol w:w="4820"/>
      </w:tblGrid>
      <w:tr w:rsidR="001B5C4D" w:rsidRPr="002F3E78" w14:paraId="4A3767CF" w14:textId="77777777" w:rsidTr="001B5C4D">
        <w:trPr>
          <w:trHeight w:val="301"/>
        </w:trPr>
        <w:tc>
          <w:tcPr>
            <w:tcW w:w="9498" w:type="dxa"/>
            <w:gridSpan w:val="2"/>
            <w:tcMar>
              <w:top w:w="0" w:type="dxa"/>
              <w:left w:w="108" w:type="dxa"/>
              <w:bottom w:w="0" w:type="dxa"/>
              <w:right w:w="108" w:type="dxa"/>
            </w:tcMar>
            <w:hideMark/>
          </w:tcPr>
          <w:p w14:paraId="4DAF6CD5" w14:textId="77777777" w:rsidR="001B5C4D" w:rsidRPr="002F3E78" w:rsidRDefault="001B5C4D" w:rsidP="001B5C4D">
            <w:pPr>
              <w:jc w:val="center"/>
              <w:rPr>
                <w:rFonts w:ascii="Calibri" w:hAnsi="Calibri" w:cs="Calibri"/>
                <w:sz w:val="22"/>
                <w:szCs w:val="22"/>
              </w:rPr>
            </w:pPr>
            <w:r w:rsidRPr="002F3E78">
              <w:rPr>
                <w:rFonts w:ascii="Montserrat" w:hAnsi="Montserrat" w:cs="Calibri"/>
                <w:sz w:val="18"/>
                <w:szCs w:val="18"/>
              </w:rPr>
              <w:t>Elaboró</w:t>
            </w:r>
          </w:p>
          <w:p w14:paraId="5DEEFFDE" w14:textId="77777777" w:rsidR="001B5C4D" w:rsidRDefault="001B5C4D" w:rsidP="001B5C4D">
            <w:pPr>
              <w:jc w:val="center"/>
              <w:rPr>
                <w:rFonts w:ascii="Montserrat" w:hAnsi="Montserrat" w:cs="Calibri"/>
                <w:sz w:val="18"/>
                <w:szCs w:val="18"/>
              </w:rPr>
            </w:pPr>
            <w:r w:rsidRPr="002F3E78">
              <w:rPr>
                <w:rFonts w:ascii="Montserrat" w:hAnsi="Montserrat" w:cs="Calibri"/>
                <w:sz w:val="18"/>
                <w:szCs w:val="18"/>
              </w:rPr>
              <w:lastRenderedPageBreak/>
              <w:br/>
            </w:r>
            <w:r w:rsidRPr="002F3E78">
              <w:rPr>
                <w:rFonts w:ascii="Montserrat" w:hAnsi="Montserrat" w:cs="Calibri"/>
                <w:sz w:val="18"/>
                <w:szCs w:val="18"/>
              </w:rPr>
              <w:br/>
            </w:r>
          </w:p>
          <w:p w14:paraId="34DAD558" w14:textId="77777777" w:rsidR="001B5C4D" w:rsidRPr="002F3E78" w:rsidRDefault="001B5C4D" w:rsidP="001B5C4D">
            <w:pPr>
              <w:jc w:val="center"/>
              <w:rPr>
                <w:rFonts w:ascii="Montserrat" w:hAnsi="Montserrat" w:cs="Calibri"/>
                <w:b/>
                <w:bCs/>
                <w:color w:val="000000"/>
                <w:sz w:val="18"/>
                <w:szCs w:val="18"/>
              </w:rPr>
            </w:pPr>
            <w:r w:rsidRPr="002F3E78">
              <w:rPr>
                <w:rFonts w:ascii="Montserrat" w:hAnsi="Montserrat" w:cs="Calibri"/>
                <w:sz w:val="18"/>
                <w:szCs w:val="18"/>
              </w:rPr>
              <w:br/>
            </w:r>
            <w:r w:rsidRPr="002F3E78">
              <w:rPr>
                <w:rFonts w:ascii="Montserrat" w:hAnsi="Montserrat" w:cs="Calibri"/>
                <w:sz w:val="18"/>
                <w:szCs w:val="18"/>
              </w:rPr>
              <w:br/>
            </w:r>
            <w:r w:rsidRPr="002F3E78">
              <w:rPr>
                <w:rFonts w:ascii="Montserrat" w:hAnsi="Montserrat" w:cs="Calibri"/>
                <w:b/>
                <w:bCs/>
                <w:color w:val="000000"/>
                <w:sz w:val="18"/>
                <w:szCs w:val="18"/>
              </w:rPr>
              <w:t>Ing. Marco Antonio Flores Martínez</w:t>
            </w:r>
            <w:r w:rsidRPr="002F3E78">
              <w:rPr>
                <w:rFonts w:ascii="Montserrat" w:hAnsi="Montserrat" w:cs="Calibri"/>
                <w:sz w:val="18"/>
                <w:szCs w:val="18"/>
              </w:rPr>
              <w:br/>
              <w:t>Supervisor</w:t>
            </w:r>
          </w:p>
        </w:tc>
      </w:tr>
      <w:tr w:rsidR="001B5C4D" w:rsidRPr="00DE53FD" w14:paraId="5EEBA01A" w14:textId="77777777" w:rsidTr="001B5C4D">
        <w:trPr>
          <w:trHeight w:val="788"/>
        </w:trPr>
        <w:tc>
          <w:tcPr>
            <w:tcW w:w="4678" w:type="dxa"/>
            <w:tcMar>
              <w:top w:w="0" w:type="dxa"/>
              <w:left w:w="108" w:type="dxa"/>
              <w:bottom w:w="0" w:type="dxa"/>
              <w:right w:w="108" w:type="dxa"/>
            </w:tcMar>
          </w:tcPr>
          <w:p w14:paraId="4A965E0B" w14:textId="77777777" w:rsidR="001B5C4D" w:rsidRPr="002F3E78" w:rsidRDefault="001B5C4D" w:rsidP="001B5C4D">
            <w:pPr>
              <w:jc w:val="center"/>
              <w:rPr>
                <w:rFonts w:ascii="Montserrat" w:hAnsi="Montserrat" w:cs="Calibri"/>
                <w:sz w:val="18"/>
                <w:szCs w:val="18"/>
              </w:rPr>
            </w:pPr>
          </w:p>
          <w:p w14:paraId="05A2B0C7" w14:textId="77777777" w:rsidR="001B5C4D" w:rsidRPr="002F3E78" w:rsidRDefault="001B5C4D" w:rsidP="001B5C4D">
            <w:pPr>
              <w:jc w:val="center"/>
              <w:rPr>
                <w:rFonts w:ascii="Calibri" w:hAnsi="Calibri" w:cs="Calibri"/>
                <w:sz w:val="22"/>
                <w:szCs w:val="22"/>
              </w:rPr>
            </w:pPr>
            <w:r w:rsidRPr="002F3E78">
              <w:rPr>
                <w:rFonts w:ascii="Montserrat" w:hAnsi="Montserrat" w:cs="Calibri"/>
                <w:sz w:val="18"/>
                <w:szCs w:val="18"/>
              </w:rPr>
              <w:t>Revisó</w:t>
            </w:r>
          </w:p>
          <w:p w14:paraId="4D648188" w14:textId="77777777" w:rsidR="001B5C4D" w:rsidRPr="002F3E78" w:rsidRDefault="001B5C4D" w:rsidP="001B5C4D">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23CA23F0" w14:textId="77777777" w:rsidR="001B5C4D" w:rsidRPr="002F3E78" w:rsidRDefault="001B5C4D" w:rsidP="001B5C4D">
            <w:pPr>
              <w:jc w:val="center"/>
              <w:rPr>
                <w:rFonts w:ascii="Calibri" w:hAnsi="Calibri" w:cs="Calibri"/>
                <w:sz w:val="22"/>
                <w:szCs w:val="22"/>
              </w:rPr>
            </w:pPr>
            <w:r w:rsidRPr="002F3E78">
              <w:rPr>
                <w:rFonts w:ascii="Montserrat" w:hAnsi="Montserrat" w:cs="Calibri"/>
                <w:sz w:val="18"/>
                <w:szCs w:val="18"/>
              </w:rPr>
              <w:t> </w:t>
            </w:r>
          </w:p>
          <w:p w14:paraId="1CD16663" w14:textId="77777777" w:rsidR="001B5C4D" w:rsidRPr="002F3E78" w:rsidRDefault="001B5C4D" w:rsidP="001B5C4D">
            <w:pPr>
              <w:jc w:val="center"/>
              <w:rPr>
                <w:rFonts w:ascii="Calibri" w:hAnsi="Calibri" w:cs="Calibri"/>
                <w:sz w:val="22"/>
                <w:szCs w:val="22"/>
              </w:rPr>
            </w:pPr>
            <w:r w:rsidRPr="002F3E78">
              <w:rPr>
                <w:rFonts w:ascii="Montserrat" w:hAnsi="Montserrat" w:cs="Calibri"/>
                <w:sz w:val="18"/>
                <w:szCs w:val="18"/>
              </w:rPr>
              <w:br/>
            </w:r>
            <w:r w:rsidRPr="002F3E78">
              <w:rPr>
                <w:rFonts w:ascii="Montserrat" w:hAnsi="Montserrat" w:cs="Calibri"/>
                <w:b/>
                <w:bCs/>
                <w:sz w:val="18"/>
                <w:szCs w:val="18"/>
              </w:rPr>
              <w:t>Ing. Mario Rigoberto Lucero Arellano</w:t>
            </w:r>
          </w:p>
          <w:p w14:paraId="2851A049" w14:textId="77777777" w:rsidR="001B5C4D" w:rsidRPr="002F3E78" w:rsidRDefault="001B5C4D" w:rsidP="001B5C4D">
            <w:pPr>
              <w:jc w:val="center"/>
              <w:rPr>
                <w:rFonts w:ascii="Montserrat" w:hAnsi="Montserrat" w:cs="Calibri"/>
                <w:sz w:val="18"/>
                <w:szCs w:val="18"/>
              </w:rPr>
            </w:pPr>
            <w:r w:rsidRPr="002F3E78">
              <w:rPr>
                <w:rFonts w:ascii="Montserrat" w:hAnsi="Montserrat" w:cs="Calibri"/>
                <w:sz w:val="18"/>
                <w:szCs w:val="18"/>
              </w:rPr>
              <w:t>Subgerente de Estudios y Proyectos de Infraestructura</w:t>
            </w:r>
          </w:p>
        </w:tc>
        <w:tc>
          <w:tcPr>
            <w:tcW w:w="4820" w:type="dxa"/>
            <w:tcMar>
              <w:top w:w="0" w:type="dxa"/>
              <w:left w:w="108" w:type="dxa"/>
              <w:bottom w:w="0" w:type="dxa"/>
              <w:right w:w="108" w:type="dxa"/>
            </w:tcMar>
          </w:tcPr>
          <w:p w14:paraId="5E7ECC76" w14:textId="77777777" w:rsidR="001B5C4D" w:rsidRPr="002F3E78" w:rsidRDefault="001B5C4D" w:rsidP="001B5C4D">
            <w:pPr>
              <w:jc w:val="center"/>
              <w:rPr>
                <w:rFonts w:ascii="Montserrat" w:hAnsi="Montserrat" w:cs="Calibri"/>
                <w:sz w:val="18"/>
                <w:szCs w:val="18"/>
              </w:rPr>
            </w:pPr>
          </w:p>
          <w:p w14:paraId="4176B0B2" w14:textId="77777777" w:rsidR="001B5C4D" w:rsidRPr="002F3E78" w:rsidRDefault="001B5C4D" w:rsidP="001B5C4D">
            <w:pPr>
              <w:jc w:val="center"/>
              <w:rPr>
                <w:rFonts w:ascii="Calibri" w:hAnsi="Calibri" w:cs="Calibri"/>
                <w:sz w:val="22"/>
                <w:szCs w:val="22"/>
              </w:rPr>
            </w:pPr>
            <w:r w:rsidRPr="002F3E78">
              <w:rPr>
                <w:rFonts w:ascii="Montserrat" w:hAnsi="Montserrat" w:cs="Calibri"/>
                <w:sz w:val="18"/>
                <w:szCs w:val="18"/>
              </w:rPr>
              <w:t>Aprobó</w:t>
            </w:r>
          </w:p>
          <w:p w14:paraId="016570BD" w14:textId="77777777" w:rsidR="001B5C4D" w:rsidRPr="002F3E78" w:rsidRDefault="001B5C4D" w:rsidP="001B5C4D">
            <w:pPr>
              <w:jc w:val="center"/>
              <w:rPr>
                <w:rFonts w:ascii="Montserrat" w:hAnsi="Montserrat" w:cs="Calibri"/>
                <w:sz w:val="18"/>
                <w:szCs w:val="18"/>
              </w:rPr>
            </w:pPr>
          </w:p>
          <w:p w14:paraId="2BA2AE7F" w14:textId="77777777" w:rsidR="001B5C4D" w:rsidRPr="002F3E78" w:rsidRDefault="001B5C4D" w:rsidP="001B5C4D">
            <w:pPr>
              <w:jc w:val="center"/>
              <w:rPr>
                <w:rFonts w:ascii="Montserrat" w:hAnsi="Montserrat" w:cs="Calibri"/>
                <w:sz w:val="18"/>
                <w:szCs w:val="18"/>
              </w:rPr>
            </w:pPr>
          </w:p>
          <w:p w14:paraId="1B0CFB95" w14:textId="77777777" w:rsidR="001B5C4D" w:rsidRPr="002F3E78" w:rsidRDefault="001B5C4D" w:rsidP="001B5C4D">
            <w:pPr>
              <w:jc w:val="center"/>
              <w:rPr>
                <w:rFonts w:ascii="Montserrat" w:hAnsi="Montserrat" w:cs="Calibri"/>
                <w:sz w:val="18"/>
                <w:szCs w:val="18"/>
              </w:rPr>
            </w:pPr>
          </w:p>
          <w:p w14:paraId="5C1C4002" w14:textId="77777777" w:rsidR="001B5C4D" w:rsidRPr="002F3E78" w:rsidRDefault="001B5C4D" w:rsidP="001B5C4D">
            <w:pPr>
              <w:rPr>
                <w:rFonts w:ascii="Montserrat" w:hAnsi="Montserrat" w:cs="Calibri"/>
                <w:sz w:val="18"/>
                <w:szCs w:val="18"/>
              </w:rPr>
            </w:pPr>
          </w:p>
          <w:p w14:paraId="42D069C0" w14:textId="77777777" w:rsidR="001B5C4D" w:rsidRPr="002F3E78" w:rsidRDefault="001B5C4D" w:rsidP="001B5C4D">
            <w:pPr>
              <w:jc w:val="center"/>
              <w:rPr>
                <w:rFonts w:ascii="Montserrat" w:hAnsi="Montserrat" w:cs="Calibri"/>
                <w:sz w:val="18"/>
                <w:szCs w:val="18"/>
              </w:rPr>
            </w:pPr>
          </w:p>
          <w:p w14:paraId="5075C4D0" w14:textId="77777777" w:rsidR="001B5C4D" w:rsidRPr="002F3E78" w:rsidRDefault="001B5C4D" w:rsidP="001B5C4D">
            <w:pPr>
              <w:jc w:val="center"/>
              <w:rPr>
                <w:rFonts w:ascii="Calibri" w:hAnsi="Calibri" w:cs="Calibri"/>
                <w:sz w:val="22"/>
                <w:szCs w:val="22"/>
              </w:rPr>
            </w:pPr>
            <w:r w:rsidRPr="002F3E78">
              <w:rPr>
                <w:rFonts w:ascii="Montserrat" w:hAnsi="Montserrat" w:cs="Calibri"/>
                <w:b/>
                <w:bCs/>
                <w:sz w:val="18"/>
                <w:szCs w:val="18"/>
              </w:rPr>
              <w:t>Ing. Ricardo Colunga Rodríguez</w:t>
            </w:r>
          </w:p>
          <w:p w14:paraId="510C4623" w14:textId="77777777" w:rsidR="001B5C4D" w:rsidRPr="00DE53FD" w:rsidRDefault="001B5C4D" w:rsidP="001B5C4D">
            <w:pPr>
              <w:jc w:val="center"/>
              <w:rPr>
                <w:rFonts w:ascii="Montserrat" w:hAnsi="Montserrat" w:cs="Calibri"/>
                <w:sz w:val="18"/>
                <w:szCs w:val="18"/>
              </w:rPr>
            </w:pPr>
            <w:r w:rsidRPr="002F3E78">
              <w:rPr>
                <w:rFonts w:ascii="Montserrat" w:hAnsi="Montserrat" w:cs="Calibri"/>
                <w:sz w:val="18"/>
                <w:szCs w:val="18"/>
              </w:rPr>
              <w:t>Gerente de Proyectos y Nuevas Tecnologías</w:t>
            </w:r>
          </w:p>
        </w:tc>
      </w:tr>
      <w:tr w:rsidR="001B5C4D" w:rsidRPr="00DE53FD" w14:paraId="1E8E696F" w14:textId="77777777" w:rsidTr="001B5C4D">
        <w:trPr>
          <w:trHeight w:val="788"/>
        </w:trPr>
        <w:tc>
          <w:tcPr>
            <w:tcW w:w="4678" w:type="dxa"/>
            <w:tcMar>
              <w:top w:w="0" w:type="dxa"/>
              <w:left w:w="108" w:type="dxa"/>
              <w:bottom w:w="0" w:type="dxa"/>
              <w:right w:w="108" w:type="dxa"/>
            </w:tcMar>
          </w:tcPr>
          <w:p w14:paraId="1069FB29" w14:textId="77777777" w:rsidR="001B5C4D" w:rsidRPr="009D4F0F" w:rsidRDefault="001B5C4D" w:rsidP="001B5C4D">
            <w:pPr>
              <w:jc w:val="center"/>
              <w:rPr>
                <w:rFonts w:ascii="Montserrat" w:hAnsi="Montserrat" w:cs="Calibri"/>
                <w:sz w:val="18"/>
                <w:szCs w:val="18"/>
              </w:rPr>
            </w:pPr>
            <w:r w:rsidRPr="009D4F0F">
              <w:rPr>
                <w:rFonts w:ascii="Montserrat" w:hAnsi="Montserrat" w:cs="Calibri"/>
                <w:sz w:val="18"/>
                <w:szCs w:val="18"/>
              </w:rPr>
              <w:t>Revisó</w:t>
            </w:r>
          </w:p>
          <w:p w14:paraId="4CD51515" w14:textId="77777777" w:rsidR="001B5C4D" w:rsidRPr="009D4F0F" w:rsidRDefault="001B5C4D" w:rsidP="001B5C4D">
            <w:pPr>
              <w:jc w:val="center"/>
              <w:rPr>
                <w:rFonts w:ascii="Montserrat" w:hAnsi="Montserrat" w:cs="Calibri"/>
                <w:sz w:val="18"/>
                <w:szCs w:val="18"/>
              </w:rPr>
            </w:pPr>
            <w:r w:rsidRPr="009D4F0F">
              <w:rPr>
                <w:rFonts w:ascii="Montserrat" w:hAnsi="Montserrat" w:cs="Calibri"/>
                <w:sz w:val="18"/>
                <w:szCs w:val="18"/>
              </w:rPr>
              <w:tab/>
            </w:r>
          </w:p>
          <w:p w14:paraId="2596A185" w14:textId="77777777" w:rsidR="001B5C4D" w:rsidRPr="009D4F0F" w:rsidRDefault="001B5C4D" w:rsidP="001B5C4D">
            <w:pPr>
              <w:jc w:val="center"/>
              <w:rPr>
                <w:rFonts w:ascii="Montserrat" w:hAnsi="Montserrat" w:cs="Calibri"/>
                <w:sz w:val="18"/>
                <w:szCs w:val="18"/>
              </w:rPr>
            </w:pPr>
          </w:p>
          <w:p w14:paraId="1EBF2B75" w14:textId="77777777" w:rsidR="001B5C4D" w:rsidRPr="009D4F0F" w:rsidRDefault="001B5C4D" w:rsidP="001B5C4D">
            <w:pPr>
              <w:jc w:val="center"/>
              <w:rPr>
                <w:rFonts w:ascii="Montserrat" w:hAnsi="Montserrat" w:cs="Calibri"/>
                <w:sz w:val="18"/>
                <w:szCs w:val="18"/>
              </w:rPr>
            </w:pPr>
          </w:p>
          <w:p w14:paraId="26F2ED90" w14:textId="77777777" w:rsidR="001B5C4D" w:rsidRPr="009D4F0F" w:rsidRDefault="001B5C4D" w:rsidP="001B5C4D">
            <w:pPr>
              <w:jc w:val="center"/>
              <w:rPr>
                <w:rFonts w:ascii="Montserrat" w:hAnsi="Montserrat" w:cs="Calibri"/>
                <w:sz w:val="18"/>
                <w:szCs w:val="18"/>
              </w:rPr>
            </w:pPr>
            <w:r w:rsidRPr="009D4F0F">
              <w:rPr>
                <w:rFonts w:ascii="Montserrat" w:hAnsi="Montserrat" w:cs="Calibri"/>
                <w:sz w:val="18"/>
                <w:szCs w:val="18"/>
              </w:rPr>
              <w:t xml:space="preserve"> </w:t>
            </w:r>
          </w:p>
          <w:p w14:paraId="509080C8" w14:textId="77777777" w:rsidR="001B5C4D" w:rsidRPr="009D4F0F" w:rsidRDefault="001B5C4D" w:rsidP="001B5C4D">
            <w:pPr>
              <w:jc w:val="center"/>
              <w:rPr>
                <w:rFonts w:ascii="Montserrat" w:hAnsi="Montserrat" w:cs="Calibri"/>
                <w:sz w:val="18"/>
                <w:szCs w:val="18"/>
              </w:rPr>
            </w:pPr>
          </w:p>
          <w:p w14:paraId="52A95FD5" w14:textId="77777777" w:rsidR="001B5C4D" w:rsidRPr="009D4F0F" w:rsidRDefault="001B5C4D" w:rsidP="001B5C4D">
            <w:pPr>
              <w:jc w:val="center"/>
              <w:rPr>
                <w:rFonts w:ascii="Montserrat" w:hAnsi="Montserrat" w:cs="Calibri"/>
                <w:b/>
                <w:bCs/>
                <w:sz w:val="18"/>
                <w:szCs w:val="18"/>
              </w:rPr>
            </w:pPr>
            <w:r w:rsidRPr="009D4F0F">
              <w:rPr>
                <w:rFonts w:ascii="Montserrat" w:hAnsi="Montserrat" w:cs="Calibri"/>
                <w:b/>
                <w:bCs/>
                <w:sz w:val="18"/>
                <w:szCs w:val="18"/>
              </w:rPr>
              <w:t>Ing. Jesús Enriquez Toledo</w:t>
            </w:r>
          </w:p>
          <w:p w14:paraId="46CE4CCA" w14:textId="77777777" w:rsidR="001B5C4D" w:rsidRPr="002F3E78" w:rsidRDefault="001B5C4D" w:rsidP="001B5C4D">
            <w:pPr>
              <w:jc w:val="center"/>
              <w:rPr>
                <w:rFonts w:ascii="Montserrat" w:hAnsi="Montserrat" w:cs="Calibri"/>
                <w:sz w:val="18"/>
                <w:szCs w:val="18"/>
              </w:rPr>
            </w:pPr>
            <w:r w:rsidRPr="009D4F0F">
              <w:rPr>
                <w:rFonts w:ascii="Montserrat" w:hAnsi="Montserrat" w:cs="Calibri"/>
                <w:sz w:val="18"/>
                <w:szCs w:val="18"/>
              </w:rPr>
              <w:t>Subgerente de Autopistas Zona III, VIII y X</w:t>
            </w:r>
          </w:p>
        </w:tc>
        <w:tc>
          <w:tcPr>
            <w:tcW w:w="4820" w:type="dxa"/>
            <w:tcMar>
              <w:top w:w="0" w:type="dxa"/>
              <w:left w:w="108" w:type="dxa"/>
              <w:bottom w:w="0" w:type="dxa"/>
              <w:right w:w="108" w:type="dxa"/>
            </w:tcMar>
          </w:tcPr>
          <w:p w14:paraId="7364B620" w14:textId="77777777" w:rsidR="001B5C4D" w:rsidRPr="00FC1D85" w:rsidRDefault="001B5C4D" w:rsidP="001B5C4D">
            <w:pPr>
              <w:jc w:val="center"/>
              <w:rPr>
                <w:rFonts w:ascii="Calibri" w:hAnsi="Calibri" w:cs="Calibri"/>
                <w:sz w:val="22"/>
                <w:szCs w:val="22"/>
              </w:rPr>
            </w:pPr>
            <w:r>
              <w:rPr>
                <w:rFonts w:ascii="Montserrat" w:hAnsi="Montserrat" w:cs="Calibri"/>
                <w:sz w:val="18"/>
                <w:szCs w:val="18"/>
              </w:rPr>
              <w:t>Aprob</w:t>
            </w:r>
            <w:r w:rsidRPr="00FC1D85">
              <w:rPr>
                <w:rFonts w:ascii="Montserrat" w:hAnsi="Montserrat" w:cs="Calibri"/>
                <w:sz w:val="18"/>
                <w:szCs w:val="18"/>
              </w:rPr>
              <w:t>ó</w:t>
            </w:r>
          </w:p>
          <w:p w14:paraId="79ABD42B" w14:textId="77777777" w:rsidR="001B5C4D" w:rsidRPr="00FC1D85" w:rsidRDefault="001B5C4D" w:rsidP="001B5C4D">
            <w:pPr>
              <w:jc w:val="center"/>
              <w:rPr>
                <w:rFonts w:ascii="Montserrat" w:hAnsi="Montserrat" w:cs="Calibri"/>
                <w:sz w:val="18"/>
                <w:szCs w:val="18"/>
              </w:rPr>
            </w:pPr>
            <w:r w:rsidRPr="00FC1D85">
              <w:rPr>
                <w:rFonts w:ascii="Montserrat" w:hAnsi="Montserrat" w:cs="Calibri"/>
                <w:sz w:val="18"/>
                <w:szCs w:val="18"/>
              </w:rPr>
              <w:br/>
            </w:r>
            <w:r w:rsidRPr="00FC1D85">
              <w:rPr>
                <w:rFonts w:ascii="Montserrat" w:hAnsi="Montserrat" w:cs="Calibri"/>
                <w:sz w:val="18"/>
                <w:szCs w:val="18"/>
              </w:rPr>
              <w:br/>
            </w:r>
          </w:p>
          <w:p w14:paraId="4FF78136" w14:textId="77777777" w:rsidR="001B5C4D" w:rsidRPr="00FC1D85" w:rsidRDefault="001B5C4D" w:rsidP="001B5C4D">
            <w:pPr>
              <w:jc w:val="center"/>
              <w:rPr>
                <w:rFonts w:ascii="Calibri" w:hAnsi="Calibri" w:cs="Calibri"/>
                <w:sz w:val="22"/>
                <w:szCs w:val="22"/>
              </w:rPr>
            </w:pPr>
            <w:r w:rsidRPr="00FC1D85">
              <w:rPr>
                <w:rFonts w:ascii="Montserrat" w:hAnsi="Montserrat" w:cs="Calibri"/>
                <w:sz w:val="18"/>
                <w:szCs w:val="18"/>
              </w:rPr>
              <w:t> </w:t>
            </w:r>
          </w:p>
          <w:p w14:paraId="6524DDBD" w14:textId="77777777" w:rsidR="001B5C4D" w:rsidRPr="00FC1D85" w:rsidRDefault="001B5C4D" w:rsidP="001B5C4D">
            <w:pPr>
              <w:jc w:val="center"/>
              <w:rPr>
                <w:rFonts w:ascii="Calibri" w:hAnsi="Calibri" w:cs="Calibri"/>
                <w:sz w:val="22"/>
                <w:szCs w:val="22"/>
              </w:rPr>
            </w:pPr>
            <w:r w:rsidRPr="00FC1D85">
              <w:rPr>
                <w:rFonts w:ascii="Montserrat" w:hAnsi="Montserrat" w:cs="Calibri"/>
                <w:sz w:val="18"/>
                <w:szCs w:val="18"/>
              </w:rPr>
              <w:br/>
            </w:r>
            <w:r w:rsidRPr="00FC1D85">
              <w:rPr>
                <w:rFonts w:ascii="Montserrat" w:hAnsi="Montserrat" w:cs="Calibri"/>
                <w:b/>
                <w:bCs/>
                <w:sz w:val="18"/>
                <w:szCs w:val="18"/>
              </w:rPr>
              <w:t xml:space="preserve">Ing. </w:t>
            </w:r>
            <w:r>
              <w:rPr>
                <w:rFonts w:ascii="Montserrat" w:hAnsi="Montserrat" w:cs="Calibri"/>
                <w:b/>
                <w:bCs/>
                <w:sz w:val="18"/>
                <w:szCs w:val="18"/>
              </w:rPr>
              <w:t>Israel David Montiel Nataren</w:t>
            </w:r>
          </w:p>
          <w:p w14:paraId="525B95CB" w14:textId="77777777" w:rsidR="001B5C4D" w:rsidRPr="002F3E78" w:rsidRDefault="001B5C4D" w:rsidP="001B5C4D">
            <w:pPr>
              <w:jc w:val="center"/>
              <w:rPr>
                <w:rFonts w:ascii="Montserrat" w:hAnsi="Montserrat" w:cs="Calibri"/>
                <w:sz w:val="18"/>
                <w:szCs w:val="18"/>
              </w:rPr>
            </w:pPr>
            <w:r>
              <w:rPr>
                <w:rFonts w:ascii="Montserrat" w:hAnsi="Montserrat" w:cs="Calibri"/>
                <w:sz w:val="18"/>
                <w:szCs w:val="18"/>
              </w:rPr>
              <w:t>Gerente de Autopistas Zona Norte</w:t>
            </w:r>
          </w:p>
        </w:tc>
      </w:tr>
    </w:tbl>
    <w:p w14:paraId="22F348E3" w14:textId="6A3FE389" w:rsidR="003B05DF" w:rsidRDefault="003B05DF" w:rsidP="004E284D">
      <w:pPr>
        <w:pStyle w:val="Sangra2detindependiente"/>
        <w:ind w:left="0" w:firstLine="0"/>
        <w:rPr>
          <w:rFonts w:ascii="Montserrat" w:hAnsi="Montserrat" w:cs="Arial"/>
          <w:b/>
          <w:bCs/>
          <w:sz w:val="18"/>
          <w:szCs w:val="18"/>
          <w:lang w:val="es-MX" w:eastAsia="es-MX"/>
        </w:rPr>
      </w:pPr>
    </w:p>
    <w:p w14:paraId="3008EC04" w14:textId="615328D9" w:rsidR="003B05DF" w:rsidRDefault="003B05DF" w:rsidP="004E284D">
      <w:pPr>
        <w:pStyle w:val="Sangra2detindependiente"/>
        <w:ind w:left="0" w:firstLine="0"/>
        <w:rPr>
          <w:rFonts w:ascii="Montserrat" w:hAnsi="Montserrat" w:cs="Arial"/>
          <w:b/>
          <w:bCs/>
          <w:sz w:val="18"/>
          <w:szCs w:val="18"/>
          <w:lang w:val="es-MX" w:eastAsia="es-MX"/>
        </w:rPr>
      </w:pPr>
    </w:p>
    <w:p w14:paraId="4E52ED0A" w14:textId="5E5C7B29" w:rsidR="003B05DF" w:rsidRDefault="003B05DF" w:rsidP="004E284D">
      <w:pPr>
        <w:pStyle w:val="Sangra2detindependiente"/>
        <w:ind w:left="0" w:firstLine="0"/>
        <w:rPr>
          <w:rFonts w:ascii="Montserrat" w:hAnsi="Montserrat" w:cs="Arial"/>
          <w:b/>
          <w:bCs/>
          <w:sz w:val="18"/>
          <w:szCs w:val="18"/>
          <w:lang w:val="es-MX" w:eastAsia="es-MX"/>
        </w:rPr>
      </w:pPr>
    </w:p>
    <w:p w14:paraId="1CEDCEA1" w14:textId="6A1CBE31" w:rsidR="003B05DF" w:rsidRDefault="003B05DF" w:rsidP="004E284D">
      <w:pPr>
        <w:pStyle w:val="Sangra2detindependiente"/>
        <w:ind w:left="0" w:firstLine="0"/>
        <w:rPr>
          <w:rFonts w:ascii="Montserrat" w:hAnsi="Montserrat" w:cs="Arial"/>
          <w:b/>
          <w:bCs/>
          <w:sz w:val="18"/>
          <w:szCs w:val="18"/>
          <w:lang w:val="es-MX" w:eastAsia="es-MX"/>
        </w:rPr>
      </w:pPr>
    </w:p>
    <w:p w14:paraId="6BB9577B" w14:textId="405E0949" w:rsidR="003B05DF" w:rsidRDefault="003B05DF" w:rsidP="004E284D">
      <w:pPr>
        <w:pStyle w:val="Sangra2detindependiente"/>
        <w:ind w:left="0" w:firstLine="0"/>
        <w:rPr>
          <w:rFonts w:ascii="Montserrat" w:hAnsi="Montserrat" w:cs="Arial"/>
          <w:b/>
          <w:bCs/>
          <w:sz w:val="18"/>
          <w:szCs w:val="18"/>
          <w:lang w:val="es-MX" w:eastAsia="es-MX"/>
        </w:rPr>
      </w:pPr>
    </w:p>
    <w:p w14:paraId="514AC7A4" w14:textId="77777777" w:rsidR="00740F0B" w:rsidRPr="001A00FF" w:rsidRDefault="00740F0B" w:rsidP="00740F0B">
      <w:pPr>
        <w:pStyle w:val="Sangra2detindependiente"/>
        <w:ind w:left="0" w:firstLine="0"/>
        <w:rPr>
          <w:rFonts w:ascii="Montserrat" w:hAnsi="Montserrat" w:cs="Arial"/>
          <w:b/>
          <w:bCs/>
          <w:color w:val="0000FF"/>
          <w:sz w:val="18"/>
          <w:szCs w:val="18"/>
          <w:lang w:val="es-MX" w:eastAsia="es-MX"/>
        </w:rPr>
      </w:pPr>
    </w:p>
    <w:p w14:paraId="78BA19D0" w14:textId="77777777" w:rsidR="00740F0B" w:rsidRPr="001A00FF" w:rsidRDefault="00740F0B" w:rsidP="00740F0B">
      <w:pPr>
        <w:pStyle w:val="Sangra2detindependiente"/>
        <w:ind w:left="0" w:firstLine="0"/>
        <w:rPr>
          <w:rFonts w:ascii="Montserrat" w:hAnsi="Montserrat" w:cs="Arial"/>
          <w:b/>
          <w:bCs/>
          <w:color w:val="0000FF"/>
          <w:sz w:val="18"/>
          <w:szCs w:val="18"/>
          <w:lang w:val="es-MX" w:eastAsia="es-MX"/>
        </w:rPr>
      </w:pPr>
    </w:p>
    <w:p w14:paraId="62C3AF16" w14:textId="77777777" w:rsidR="0001618F" w:rsidRPr="001A00FF" w:rsidRDefault="0001618F" w:rsidP="00EB6631"/>
    <w:sectPr w:rsidR="0001618F" w:rsidRPr="001A00FF" w:rsidSect="0030635A">
      <w:pgSz w:w="12240" w:h="15840" w:code="1"/>
      <w:pgMar w:top="2552" w:right="1134" w:bottom="1701" w:left="1134" w:header="113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6F2C0" w14:textId="77777777" w:rsidR="00D90FC4" w:rsidRDefault="00D90FC4" w:rsidP="009D2B83">
      <w:r>
        <w:separator/>
      </w:r>
    </w:p>
  </w:endnote>
  <w:endnote w:type="continuationSeparator" w:id="0">
    <w:p w14:paraId="077CB1BA" w14:textId="77777777" w:rsidR="00D90FC4" w:rsidRDefault="00D90FC4"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Montserrat">
    <w:altName w:val="Montserrat"/>
    <w:panose1 w:val="00000500000000000000"/>
    <w:charset w:val="00"/>
    <w:family w:val="auto"/>
    <w:pitch w:val="variable"/>
    <w:sig w:usb0="2000020F" w:usb1="00000003" w:usb2="00000000" w:usb3="00000000" w:csb0="00000197" w:csb1="00000000"/>
  </w:font>
  <w:font w:name="Montserrat Light">
    <w:panose1 w:val="000004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74EBE" w14:textId="77777777" w:rsidR="001B5C4D" w:rsidRDefault="001B5C4D" w:rsidP="00A300DF">
    <w:pPr>
      <w:pStyle w:val="Piedepgina"/>
      <w:spacing w:line="288" w:lineRule="auto"/>
      <w:rPr>
        <w:rFonts w:ascii="Montserrat SemiBold" w:hAnsi="Montserrat SemiBold"/>
        <w:b/>
        <w:color w:val="C39852"/>
        <w:sz w:val="15"/>
        <w:lang w:val="es-ES"/>
      </w:rPr>
    </w:pPr>
  </w:p>
  <w:p w14:paraId="67E01E93" w14:textId="77777777" w:rsidR="001B5C4D" w:rsidRDefault="001B5C4D" w:rsidP="00A300DF">
    <w:pPr>
      <w:pStyle w:val="Piedepgina"/>
      <w:spacing w:line="288" w:lineRule="auto"/>
      <w:rPr>
        <w:rFonts w:ascii="Montserrat SemiBold" w:hAnsi="Montserrat SemiBold"/>
        <w:b/>
        <w:color w:val="C39852"/>
        <w:sz w:val="15"/>
        <w:lang w:val="es-ES"/>
      </w:rPr>
    </w:pPr>
  </w:p>
  <w:p w14:paraId="3F3594A9" w14:textId="77777777" w:rsidR="001B5C4D" w:rsidRDefault="001B5C4D" w:rsidP="00A300DF">
    <w:pPr>
      <w:pStyle w:val="Piedepgina"/>
      <w:spacing w:line="288" w:lineRule="auto"/>
      <w:rPr>
        <w:rFonts w:ascii="Montserrat SemiBold" w:hAnsi="Montserrat SemiBold"/>
        <w:b/>
        <w:color w:val="C39852"/>
        <w:sz w:val="15"/>
        <w:lang w:val="es-ES"/>
      </w:rPr>
    </w:pPr>
  </w:p>
  <w:p w14:paraId="1746F595" w14:textId="2A584AC8" w:rsidR="001B5C4D" w:rsidRPr="009C0E8D" w:rsidRDefault="001B5C4D"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18480922" w14:textId="798C095A" w:rsidR="001B5C4D" w:rsidRDefault="001B5C4D"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F45BC2">
      <w:rPr>
        <w:rFonts w:ascii="Montserrat SemiBold" w:hAnsi="Montserrat SemiBold"/>
        <w:b/>
        <w:color w:val="C39852"/>
        <w:sz w:val="15"/>
        <w:lang w:val="es-ES"/>
      </w:rPr>
      <w:t xml:space="preserve">Página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PAGE  \* Arabic  \* MERGEFORMAT</w:instrText>
    </w:r>
    <w:r w:rsidRPr="00F45BC2">
      <w:rPr>
        <w:rFonts w:ascii="Montserrat SemiBold" w:hAnsi="Montserrat SemiBold"/>
        <w:b/>
        <w:bCs/>
        <w:color w:val="C39852"/>
        <w:sz w:val="15"/>
      </w:rPr>
      <w:fldChar w:fldCharType="separate"/>
    </w:r>
    <w:r w:rsidR="00846193" w:rsidRPr="00846193">
      <w:rPr>
        <w:rFonts w:ascii="Montserrat SemiBold" w:hAnsi="Montserrat SemiBold"/>
        <w:b/>
        <w:bCs/>
        <w:noProof/>
        <w:color w:val="C39852"/>
        <w:sz w:val="15"/>
        <w:lang w:val="es-ES"/>
      </w:rPr>
      <w:t>2</w:t>
    </w:r>
    <w:r w:rsidRPr="00F45BC2">
      <w:rPr>
        <w:rFonts w:ascii="Montserrat SemiBold" w:hAnsi="Montserrat SemiBold"/>
        <w:b/>
        <w:bCs/>
        <w:color w:val="C39852"/>
        <w:sz w:val="15"/>
      </w:rPr>
      <w:fldChar w:fldCharType="end"/>
    </w:r>
    <w:r w:rsidRPr="00F45BC2">
      <w:rPr>
        <w:rFonts w:ascii="Montserrat SemiBold" w:hAnsi="Montserrat SemiBold"/>
        <w:b/>
        <w:color w:val="C39852"/>
        <w:sz w:val="15"/>
        <w:lang w:val="es-ES"/>
      </w:rPr>
      <w:t xml:space="preserve"> de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NUMPAGES  \* Arabic  \* MERGEFORMAT</w:instrText>
    </w:r>
    <w:r w:rsidRPr="00F45BC2">
      <w:rPr>
        <w:rFonts w:ascii="Montserrat SemiBold" w:hAnsi="Montserrat SemiBold"/>
        <w:b/>
        <w:bCs/>
        <w:color w:val="C39852"/>
        <w:sz w:val="15"/>
      </w:rPr>
      <w:fldChar w:fldCharType="separate"/>
    </w:r>
    <w:r w:rsidR="00846193" w:rsidRPr="00846193">
      <w:rPr>
        <w:rFonts w:ascii="Montserrat SemiBold" w:hAnsi="Montserrat SemiBold"/>
        <w:b/>
        <w:bCs/>
        <w:noProof/>
        <w:color w:val="C39852"/>
        <w:sz w:val="15"/>
        <w:lang w:val="es-ES"/>
      </w:rPr>
      <w:t>13</w:t>
    </w:r>
    <w:r w:rsidRPr="00F45BC2">
      <w:rPr>
        <w:rFonts w:ascii="Montserrat SemiBold" w:hAnsi="Montserrat SemiBold"/>
        <w:b/>
        <w:bCs/>
        <w:color w:val="C39852"/>
        <w:sz w:val="15"/>
      </w:rPr>
      <w:fldChar w:fldCharType="end"/>
    </w:r>
    <w:r>
      <w:rPr>
        <w:rFonts w:ascii="Montserrat SemiBold" w:hAnsi="Montserrat SemiBold"/>
        <w:b/>
        <w:color w:val="C39852"/>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29746D21" w14:textId="77777777" w:rsidR="001B5C4D" w:rsidRDefault="001B5C4D" w:rsidP="00A300DF">
    <w:pPr>
      <w:pStyle w:val="Piedepgina"/>
      <w:tabs>
        <w:tab w:val="clear" w:pos="4419"/>
        <w:tab w:val="clear" w:pos="8838"/>
      </w:tabs>
      <w:spacing w:line="288" w:lineRule="auto"/>
      <w:rPr>
        <w:rFonts w:ascii="Montserrat SemiBold" w:hAnsi="Montserrat SemiBold"/>
        <w:b/>
        <w:color w:val="C39852"/>
        <w:sz w:val="15"/>
      </w:rPr>
    </w:pPr>
  </w:p>
  <w:p w14:paraId="7FEB5394" w14:textId="77777777" w:rsidR="001B5C4D" w:rsidRDefault="001B5C4D" w:rsidP="0035030C">
    <w:pPr>
      <w:pStyle w:val="Piedepgina"/>
      <w:spacing w:line="288" w:lineRule="auto"/>
      <w:jc w:val="center"/>
      <w:rPr>
        <w:rFonts w:ascii="Montserrat SemiBold" w:hAnsi="Montserrat SemiBold"/>
        <w:b/>
        <w:color w:val="C39852"/>
        <w:sz w:val="15"/>
      </w:rPr>
    </w:pPr>
  </w:p>
  <w:p w14:paraId="4FCA0464" w14:textId="77777777" w:rsidR="001B5C4D" w:rsidRPr="00A300DF" w:rsidRDefault="001B5C4D" w:rsidP="0035030C">
    <w:pPr>
      <w:pStyle w:val="Piedepgina"/>
      <w:spacing w:line="288" w:lineRule="auto"/>
      <w:jc w:val="center"/>
      <w:rPr>
        <w:rFonts w:ascii="Montserrat SemiBold" w:hAnsi="Montserrat SemiBold"/>
        <w:b/>
        <w:color w:val="C39852"/>
        <w:sz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5E870" w14:textId="77777777" w:rsidR="00D90FC4" w:rsidRDefault="00D90FC4" w:rsidP="009D2B83">
      <w:r>
        <w:separator/>
      </w:r>
    </w:p>
  </w:footnote>
  <w:footnote w:type="continuationSeparator" w:id="0">
    <w:p w14:paraId="39F1162A" w14:textId="77777777" w:rsidR="00D90FC4" w:rsidRDefault="00D90FC4" w:rsidP="009D2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54F4F" w14:textId="78BB56C7" w:rsidR="001B5C4D" w:rsidRDefault="001B5C4D" w:rsidP="00BD65C1">
    <w:pPr>
      <w:pStyle w:val="Encabezado"/>
    </w:pPr>
    <w:r>
      <w:rPr>
        <w:rFonts w:ascii="Montserrat Light" w:hAnsi="Montserrat Light"/>
        <w:noProof/>
        <w:sz w:val="14"/>
        <w:szCs w:val="14"/>
        <w:lang w:eastAsia="es-MX"/>
      </w:rPr>
      <w:drawing>
        <wp:anchor distT="0" distB="0" distL="114300" distR="114300" simplePos="0" relativeHeight="251664384" behindDoc="1" locked="0" layoutInCell="1" allowOverlap="1" wp14:anchorId="45FCFD2A" wp14:editId="2777DDB5">
          <wp:simplePos x="0" y="0"/>
          <wp:positionH relativeFrom="page">
            <wp:align>right</wp:align>
          </wp:positionH>
          <wp:positionV relativeFrom="page">
            <wp:align>top</wp:align>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p w14:paraId="586073B9" w14:textId="77777777" w:rsidR="001B5C4D" w:rsidRDefault="001B5C4D" w:rsidP="00BD65C1">
    <w:pPr>
      <w:pStyle w:val="Encabezado"/>
    </w:pPr>
  </w:p>
  <w:p w14:paraId="07445AE0" w14:textId="77777777" w:rsidR="001B5C4D" w:rsidRDefault="001B5C4D" w:rsidP="00BD65C1">
    <w:pPr>
      <w:pStyle w:val="Encabezado"/>
    </w:pPr>
  </w:p>
  <w:tbl>
    <w:tblPr>
      <w:tblStyle w:val="Tablaconcuadrcula"/>
      <w:tblW w:w="0" w:type="auto"/>
      <w:tblLook w:val="04A0" w:firstRow="1" w:lastRow="0" w:firstColumn="1" w:lastColumn="0" w:noHBand="0" w:noVBand="1"/>
    </w:tblPr>
    <w:tblGrid>
      <w:gridCol w:w="2263"/>
      <w:gridCol w:w="5706"/>
      <w:gridCol w:w="1993"/>
    </w:tblGrid>
    <w:tr w:rsidR="001B5C4D" w:rsidRPr="009B32E3" w14:paraId="4B729C0B" w14:textId="77777777" w:rsidTr="00F14E15">
      <w:tc>
        <w:tcPr>
          <w:tcW w:w="2263" w:type="dxa"/>
          <w:vAlign w:val="center"/>
        </w:tcPr>
        <w:p w14:paraId="07DC0AC5" w14:textId="1B9F18DC" w:rsidR="001B5C4D" w:rsidRPr="00F14E15" w:rsidRDefault="001B5C4D" w:rsidP="00F14E15">
          <w:pPr>
            <w:pStyle w:val="Encabezado"/>
            <w:rPr>
              <w:rFonts w:ascii="Montserrat" w:hAnsi="Montserrat"/>
              <w:b/>
              <w:sz w:val="16"/>
              <w:szCs w:val="16"/>
            </w:rPr>
          </w:pPr>
          <w:r w:rsidRPr="00F14E15">
            <w:rPr>
              <w:rFonts w:ascii="Montserrat" w:hAnsi="Montserrat"/>
              <w:b/>
              <w:sz w:val="16"/>
              <w:szCs w:val="16"/>
            </w:rPr>
            <w:t>CLAVE DE LA PARTIDA:</w:t>
          </w:r>
        </w:p>
      </w:tc>
      <w:tc>
        <w:tcPr>
          <w:tcW w:w="7699" w:type="dxa"/>
          <w:gridSpan w:val="2"/>
          <w:vAlign w:val="center"/>
        </w:tcPr>
        <w:p w14:paraId="2915FC09" w14:textId="0F44E3A2" w:rsidR="001B5C4D" w:rsidRPr="009B32E3" w:rsidRDefault="001B5C4D" w:rsidP="00F14E15">
          <w:pPr>
            <w:pStyle w:val="Encabezado"/>
            <w:rPr>
              <w:rFonts w:ascii="Montserrat" w:hAnsi="Montserrat"/>
              <w:sz w:val="16"/>
              <w:szCs w:val="16"/>
              <w:lang w:val="en-US"/>
            </w:rPr>
          </w:pPr>
          <w:r w:rsidRPr="00A5517F">
            <w:rPr>
              <w:rFonts w:ascii="Montserrat" w:hAnsi="Montserrat"/>
              <w:color w:val="FF0000"/>
              <w:sz w:val="16"/>
              <w:szCs w:val="16"/>
              <w:lang w:val="en-US"/>
            </w:rPr>
            <w:t>CB-00-22-MMA-01-S-CI6</w:t>
          </w:r>
        </w:p>
      </w:tc>
    </w:tr>
    <w:tr w:rsidR="001B5C4D" w:rsidRPr="00F14E15" w14:paraId="5CEB29B1" w14:textId="77777777" w:rsidTr="00F14E15">
      <w:tc>
        <w:tcPr>
          <w:tcW w:w="2263" w:type="dxa"/>
          <w:vAlign w:val="center"/>
        </w:tcPr>
        <w:p w14:paraId="06D9235F" w14:textId="6F18E0AA" w:rsidR="001B5C4D" w:rsidRPr="00F14E15" w:rsidRDefault="001B5C4D" w:rsidP="00F14E15">
          <w:pPr>
            <w:pStyle w:val="Encabezado"/>
            <w:rPr>
              <w:rFonts w:ascii="Montserrat" w:hAnsi="Montserrat"/>
              <w:b/>
              <w:sz w:val="16"/>
              <w:szCs w:val="16"/>
            </w:rPr>
          </w:pPr>
          <w:r w:rsidRPr="00F14E15">
            <w:rPr>
              <w:rFonts w:ascii="Montserrat" w:hAnsi="Montserrat"/>
              <w:b/>
              <w:sz w:val="16"/>
              <w:szCs w:val="16"/>
            </w:rPr>
            <w:t>TIPO DE TRABAJO:</w:t>
          </w:r>
        </w:p>
      </w:tc>
      <w:tc>
        <w:tcPr>
          <w:tcW w:w="5706" w:type="dxa"/>
          <w:vAlign w:val="center"/>
        </w:tcPr>
        <w:p w14:paraId="575CDFDE" w14:textId="636BC252" w:rsidR="001B5C4D" w:rsidRPr="00F14E15" w:rsidRDefault="001B5C4D" w:rsidP="00F14E15">
          <w:pPr>
            <w:pStyle w:val="Encabezado"/>
            <w:rPr>
              <w:rFonts w:ascii="Montserrat" w:hAnsi="Montserrat"/>
              <w:sz w:val="16"/>
              <w:szCs w:val="16"/>
            </w:rPr>
          </w:pPr>
          <w:r w:rsidRPr="00F14E15">
            <w:rPr>
              <w:rFonts w:ascii="Montserrat" w:hAnsi="Montserrat"/>
              <w:sz w:val="16"/>
              <w:szCs w:val="16"/>
            </w:rPr>
            <w:t>CONSERVACIÓN INTERMEDIA</w:t>
          </w:r>
        </w:p>
      </w:tc>
      <w:tc>
        <w:tcPr>
          <w:tcW w:w="1993" w:type="dxa"/>
          <w:vAlign w:val="center"/>
        </w:tcPr>
        <w:p w14:paraId="210521B7" w14:textId="0C7E81F2" w:rsidR="001B5C4D" w:rsidRPr="00F14E15" w:rsidRDefault="001B5C4D" w:rsidP="00F14E15">
          <w:pPr>
            <w:pStyle w:val="Encabezado"/>
            <w:rPr>
              <w:rFonts w:ascii="Montserrat" w:hAnsi="Montserrat"/>
              <w:b/>
              <w:sz w:val="16"/>
              <w:szCs w:val="16"/>
            </w:rPr>
          </w:pPr>
          <w:r w:rsidRPr="00F14E15">
            <w:rPr>
              <w:rFonts w:ascii="Montserrat" w:hAnsi="Montserrat"/>
              <w:b/>
              <w:sz w:val="16"/>
              <w:szCs w:val="16"/>
            </w:rPr>
            <w:t>FECHA DE ELABORACIÓN DEL DOCUMENTO:</w:t>
          </w:r>
        </w:p>
      </w:tc>
    </w:tr>
    <w:tr w:rsidR="001B5C4D" w:rsidRPr="00F14E15" w14:paraId="25ED5A36" w14:textId="77777777" w:rsidTr="00F14E15">
      <w:tc>
        <w:tcPr>
          <w:tcW w:w="2263" w:type="dxa"/>
          <w:vAlign w:val="center"/>
        </w:tcPr>
        <w:p w14:paraId="44AB5EB1" w14:textId="02AD0ABE" w:rsidR="001B5C4D" w:rsidRPr="00F14E15" w:rsidRDefault="001B5C4D" w:rsidP="00F14E15">
          <w:pPr>
            <w:pStyle w:val="Encabezado"/>
            <w:rPr>
              <w:rFonts w:ascii="Montserrat" w:hAnsi="Montserrat"/>
              <w:b/>
              <w:sz w:val="16"/>
              <w:szCs w:val="16"/>
            </w:rPr>
          </w:pPr>
          <w:r w:rsidRPr="002F3ACC">
            <w:rPr>
              <w:rFonts w:ascii="Montserrat" w:hAnsi="Montserrat"/>
              <w:b/>
              <w:sz w:val="14"/>
              <w:szCs w:val="14"/>
            </w:rPr>
            <w:t xml:space="preserve">TIPO </w:t>
          </w:r>
          <w:r w:rsidRPr="002F3ACC">
            <w:rPr>
              <w:rFonts w:ascii="Montserrat" w:hAnsi="Montserrat"/>
              <w:b/>
              <w:color w:val="0000FF"/>
              <w:sz w:val="14"/>
              <w:szCs w:val="14"/>
            </w:rPr>
            <w:t xml:space="preserve">Y NÚMERO </w:t>
          </w:r>
          <w:r w:rsidRPr="002F3ACC">
            <w:rPr>
              <w:rFonts w:ascii="Montserrat" w:hAnsi="Montserrat"/>
              <w:b/>
              <w:sz w:val="14"/>
              <w:szCs w:val="14"/>
            </w:rPr>
            <w:t>DE LICITACIÓN:</w:t>
          </w:r>
        </w:p>
      </w:tc>
      <w:tc>
        <w:tcPr>
          <w:tcW w:w="5706" w:type="dxa"/>
          <w:vAlign w:val="center"/>
        </w:tcPr>
        <w:p w14:paraId="0CDC8A9A" w14:textId="6E525145" w:rsidR="001B5C4D" w:rsidRPr="00F14E15" w:rsidRDefault="001B5C4D" w:rsidP="00F14E15">
          <w:pPr>
            <w:pStyle w:val="Encabezado"/>
            <w:rPr>
              <w:rFonts w:ascii="Montserrat" w:hAnsi="Montserrat"/>
              <w:sz w:val="16"/>
              <w:szCs w:val="16"/>
            </w:rPr>
          </w:pPr>
          <w:r w:rsidRPr="00F14E15">
            <w:rPr>
              <w:rFonts w:ascii="Montserrat" w:hAnsi="Montserrat"/>
              <w:sz w:val="16"/>
              <w:szCs w:val="16"/>
            </w:rPr>
            <w:t>LICITACIÓN PÚBLICA NACIONAL NO LO-009J0U002-</w:t>
          </w:r>
          <w:r w:rsidRPr="00F14E15">
            <w:rPr>
              <w:rFonts w:ascii="Montserrat" w:hAnsi="Montserrat"/>
              <w:color w:val="FF0000"/>
              <w:sz w:val="16"/>
              <w:szCs w:val="16"/>
            </w:rPr>
            <w:t>EXXX</w:t>
          </w:r>
          <w:r w:rsidRPr="00F14E15">
            <w:rPr>
              <w:rFonts w:ascii="Montserrat" w:hAnsi="Montserrat"/>
              <w:sz w:val="16"/>
              <w:szCs w:val="16"/>
            </w:rPr>
            <w:t>-202</w:t>
          </w:r>
          <w:r>
            <w:rPr>
              <w:rFonts w:ascii="Montserrat" w:hAnsi="Montserrat"/>
              <w:sz w:val="16"/>
              <w:szCs w:val="16"/>
            </w:rPr>
            <w:t>2</w:t>
          </w:r>
        </w:p>
      </w:tc>
      <w:tc>
        <w:tcPr>
          <w:tcW w:w="1993" w:type="dxa"/>
          <w:vMerge w:val="restart"/>
          <w:vAlign w:val="center"/>
        </w:tcPr>
        <w:p w14:paraId="03BDDDA9" w14:textId="11AB5CD3" w:rsidR="001B5C4D" w:rsidRPr="00F14E15" w:rsidRDefault="00177FAA" w:rsidP="00177FAA">
          <w:pPr>
            <w:pStyle w:val="Encabezado"/>
            <w:rPr>
              <w:rFonts w:ascii="Montserrat" w:hAnsi="Montserrat"/>
              <w:sz w:val="16"/>
              <w:szCs w:val="16"/>
            </w:rPr>
          </w:pPr>
          <w:r>
            <w:rPr>
              <w:rFonts w:ascii="Montserrat" w:hAnsi="Montserrat"/>
              <w:color w:val="0000FF"/>
              <w:sz w:val="16"/>
              <w:szCs w:val="16"/>
            </w:rPr>
            <w:t>01</w:t>
          </w:r>
          <w:r w:rsidR="001B5C4D" w:rsidRPr="004E7AF8">
            <w:rPr>
              <w:rFonts w:ascii="Montserrat" w:hAnsi="Montserrat"/>
              <w:color w:val="0000FF"/>
              <w:sz w:val="16"/>
              <w:szCs w:val="16"/>
            </w:rPr>
            <w:t xml:space="preserve"> DE</w:t>
          </w:r>
          <w:r w:rsidR="001B5C4D">
            <w:rPr>
              <w:rFonts w:ascii="Montserrat" w:hAnsi="Montserrat"/>
              <w:sz w:val="16"/>
              <w:szCs w:val="16"/>
            </w:rPr>
            <w:t xml:space="preserve"> </w:t>
          </w:r>
          <w:r>
            <w:rPr>
              <w:rFonts w:ascii="Montserrat" w:hAnsi="Montserrat"/>
              <w:sz w:val="16"/>
              <w:szCs w:val="16"/>
            </w:rPr>
            <w:t>JUNIO</w:t>
          </w:r>
          <w:r w:rsidR="001B5C4D">
            <w:rPr>
              <w:rFonts w:ascii="Montserrat" w:hAnsi="Montserrat"/>
              <w:sz w:val="16"/>
              <w:szCs w:val="16"/>
            </w:rPr>
            <w:t xml:space="preserve"> DE 2022</w:t>
          </w:r>
          <w:r w:rsidR="001B5C4D" w:rsidRPr="0001618F">
            <w:rPr>
              <w:rFonts w:ascii="Montserrat" w:hAnsi="Montserrat"/>
              <w:sz w:val="16"/>
              <w:szCs w:val="16"/>
            </w:rPr>
            <w:t>.</w:t>
          </w:r>
        </w:p>
      </w:tc>
    </w:tr>
    <w:tr w:rsidR="001B5C4D" w:rsidRPr="00F14E15" w14:paraId="5DECBAB4" w14:textId="77777777" w:rsidTr="00F14E15">
      <w:tc>
        <w:tcPr>
          <w:tcW w:w="2263" w:type="dxa"/>
          <w:vAlign w:val="center"/>
        </w:tcPr>
        <w:p w14:paraId="579BA625" w14:textId="20915903" w:rsidR="001B5C4D" w:rsidRPr="00F14E15" w:rsidRDefault="001B5C4D" w:rsidP="00F14E15">
          <w:pPr>
            <w:pStyle w:val="Encabezado"/>
            <w:rPr>
              <w:rFonts w:ascii="Montserrat" w:hAnsi="Montserrat"/>
              <w:b/>
              <w:sz w:val="16"/>
              <w:szCs w:val="16"/>
            </w:rPr>
          </w:pPr>
          <w:r w:rsidRPr="008B6D94">
            <w:rPr>
              <w:rFonts w:ascii="Montserrat" w:hAnsi="Montserrat"/>
              <w:b/>
              <w:sz w:val="16"/>
              <w:szCs w:val="16"/>
            </w:rPr>
            <w:t>AUTOPISTA/TRAMO</w:t>
          </w:r>
        </w:p>
      </w:tc>
      <w:tc>
        <w:tcPr>
          <w:tcW w:w="5706" w:type="dxa"/>
          <w:vAlign w:val="center"/>
        </w:tcPr>
        <w:p w14:paraId="0941BB4D" w14:textId="2BC41460" w:rsidR="001B5C4D" w:rsidRPr="00F14E15" w:rsidRDefault="001B5C4D" w:rsidP="00F14E15">
          <w:pPr>
            <w:pStyle w:val="Encabezado"/>
            <w:rPr>
              <w:rFonts w:ascii="Montserrat" w:hAnsi="Montserrat"/>
              <w:sz w:val="16"/>
              <w:szCs w:val="16"/>
            </w:rPr>
          </w:pPr>
          <w:r>
            <w:rPr>
              <w:rFonts w:ascii="Montserrat" w:hAnsi="Montserrat"/>
              <w:sz w:val="16"/>
              <w:szCs w:val="16"/>
            </w:rPr>
            <w:t>HERMOSILLO – SANTA ANA</w:t>
          </w:r>
        </w:p>
      </w:tc>
      <w:tc>
        <w:tcPr>
          <w:tcW w:w="1993" w:type="dxa"/>
          <w:vMerge/>
          <w:vAlign w:val="center"/>
        </w:tcPr>
        <w:p w14:paraId="39BB34FE" w14:textId="77777777" w:rsidR="001B5C4D" w:rsidRPr="0001618F" w:rsidRDefault="001B5C4D" w:rsidP="00F14E15">
          <w:pPr>
            <w:pStyle w:val="Encabezado"/>
            <w:rPr>
              <w:rFonts w:ascii="Montserrat" w:hAnsi="Montserrat"/>
              <w:sz w:val="16"/>
              <w:szCs w:val="16"/>
            </w:rPr>
          </w:pPr>
        </w:p>
      </w:tc>
    </w:tr>
    <w:tr w:rsidR="001B5C4D" w:rsidRPr="00F14E15" w14:paraId="3CEF9A57" w14:textId="77777777" w:rsidTr="00F14E15">
      <w:tc>
        <w:tcPr>
          <w:tcW w:w="2263" w:type="dxa"/>
          <w:vAlign w:val="center"/>
        </w:tcPr>
        <w:p w14:paraId="1DAA9DD7" w14:textId="5825B26A" w:rsidR="001B5C4D" w:rsidRPr="00F14E15" w:rsidRDefault="001B5C4D" w:rsidP="00F14E15">
          <w:pPr>
            <w:pStyle w:val="Encabezado"/>
            <w:rPr>
              <w:rFonts w:ascii="Montserrat" w:hAnsi="Montserrat"/>
              <w:b/>
              <w:sz w:val="16"/>
              <w:szCs w:val="16"/>
            </w:rPr>
          </w:pPr>
          <w:r w:rsidRPr="00F14E15">
            <w:rPr>
              <w:rFonts w:ascii="Montserrat" w:hAnsi="Montserrat"/>
              <w:b/>
              <w:sz w:val="16"/>
              <w:szCs w:val="16"/>
            </w:rPr>
            <w:t>NOMBRE DE LA PARTIDA:</w:t>
          </w:r>
        </w:p>
      </w:tc>
      <w:tc>
        <w:tcPr>
          <w:tcW w:w="5706" w:type="dxa"/>
          <w:vAlign w:val="center"/>
        </w:tcPr>
        <w:p w14:paraId="784955AD" w14:textId="009EDB53" w:rsidR="001B5C4D" w:rsidRPr="00EF1B9C" w:rsidRDefault="001B5C4D" w:rsidP="0061510D">
          <w:pPr>
            <w:pStyle w:val="Encabezado"/>
            <w:rPr>
              <w:rFonts w:ascii="Montserrat" w:hAnsi="Montserrat"/>
              <w:sz w:val="12"/>
              <w:szCs w:val="14"/>
            </w:rPr>
          </w:pPr>
          <w:r>
            <w:rPr>
              <w:rFonts w:ascii="Montserrat" w:hAnsi="Montserrat"/>
              <w:color w:val="0000FF"/>
              <w:sz w:val="12"/>
              <w:szCs w:val="14"/>
            </w:rPr>
            <w:t>“"SUPERVISIÓN Y</w:t>
          </w:r>
          <w:r w:rsidRPr="00A5517F">
            <w:rPr>
              <w:rFonts w:ascii="Montserrat" w:hAnsi="Montserrat"/>
              <w:color w:val="0000FF"/>
              <w:sz w:val="12"/>
              <w:szCs w:val="14"/>
            </w:rPr>
            <w:t xml:space="preserve">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tc>
      <w:tc>
        <w:tcPr>
          <w:tcW w:w="1993" w:type="dxa"/>
          <w:vAlign w:val="center"/>
        </w:tcPr>
        <w:p w14:paraId="2CD4638E" w14:textId="77777777" w:rsidR="001B5C4D" w:rsidRDefault="001B5C4D" w:rsidP="00F14E15">
          <w:pPr>
            <w:pStyle w:val="Encabezado"/>
            <w:rPr>
              <w:rFonts w:ascii="Montserrat" w:hAnsi="Montserrat"/>
              <w:b/>
              <w:sz w:val="16"/>
              <w:szCs w:val="16"/>
            </w:rPr>
          </w:pPr>
          <w:r w:rsidRPr="00F14E15">
            <w:rPr>
              <w:rFonts w:ascii="Montserrat" w:hAnsi="Montserrat"/>
              <w:b/>
              <w:sz w:val="16"/>
              <w:szCs w:val="16"/>
            </w:rPr>
            <w:t>CLAVE DEL DOCUMENTO:</w:t>
          </w:r>
        </w:p>
        <w:p w14:paraId="6AFBF7AE" w14:textId="3E80B814" w:rsidR="001B5C4D" w:rsidRPr="002F3ACC" w:rsidRDefault="001B5C4D" w:rsidP="00EF1B9C">
          <w:pPr>
            <w:pStyle w:val="Encabezado"/>
            <w:rPr>
              <w:rFonts w:ascii="Montserrat" w:hAnsi="Montserrat"/>
              <w:sz w:val="14"/>
              <w:szCs w:val="14"/>
            </w:rPr>
          </w:pPr>
          <w:r w:rsidRPr="002F3ACC">
            <w:rPr>
              <w:rFonts w:ascii="Montserrat" w:hAnsi="Montserrat"/>
              <w:sz w:val="14"/>
              <w:szCs w:val="14"/>
            </w:rPr>
            <w:t>ANEXO 0</w:t>
          </w:r>
          <w:r>
            <w:rPr>
              <w:rFonts w:ascii="Montserrat" w:hAnsi="Montserrat"/>
              <w:sz w:val="14"/>
              <w:szCs w:val="14"/>
            </w:rPr>
            <w:t>3</w:t>
          </w:r>
        </w:p>
        <w:p w14:paraId="3068BB8B" w14:textId="1B78FA9F" w:rsidR="001B5C4D" w:rsidRPr="00F14E15" w:rsidRDefault="001B5C4D" w:rsidP="00EF1B9C">
          <w:pPr>
            <w:pStyle w:val="Encabezado"/>
            <w:rPr>
              <w:rFonts w:ascii="Montserrat" w:hAnsi="Montserrat"/>
              <w:b/>
              <w:sz w:val="16"/>
              <w:szCs w:val="16"/>
            </w:rPr>
          </w:pPr>
          <w:r w:rsidRPr="00A5517F">
            <w:rPr>
              <w:rFonts w:ascii="Montserrat" w:hAnsi="Montserrat"/>
              <w:color w:val="FF0000"/>
              <w:sz w:val="14"/>
              <w:szCs w:val="14"/>
            </w:rPr>
            <w:t>E.C.G.</w:t>
          </w:r>
          <w:r w:rsidRPr="00A5517F">
            <w:rPr>
              <w:color w:val="FF0000"/>
            </w:rPr>
            <w:t>-</w:t>
          </w:r>
          <w:r w:rsidRPr="00A5517F">
            <w:rPr>
              <w:rFonts w:ascii="Montserrat" w:hAnsi="Montserrat"/>
              <w:color w:val="FF0000"/>
              <w:sz w:val="14"/>
              <w:szCs w:val="14"/>
            </w:rPr>
            <w:t>CB-00-22-MMA-01-S-CI6</w:t>
          </w:r>
        </w:p>
      </w:tc>
    </w:tr>
    <w:tr w:rsidR="001B5C4D" w:rsidRPr="00F14E15" w14:paraId="59821F56" w14:textId="77777777" w:rsidTr="00F14E15">
      <w:tc>
        <w:tcPr>
          <w:tcW w:w="2263" w:type="dxa"/>
          <w:vAlign w:val="center"/>
        </w:tcPr>
        <w:p w14:paraId="4F00C316" w14:textId="5834D1A5" w:rsidR="001B5C4D" w:rsidRPr="00F14E15" w:rsidRDefault="001B5C4D" w:rsidP="00F14E15">
          <w:pPr>
            <w:pStyle w:val="Encabezado"/>
            <w:rPr>
              <w:rFonts w:ascii="Montserrat" w:hAnsi="Montserrat"/>
              <w:b/>
              <w:sz w:val="16"/>
              <w:szCs w:val="16"/>
            </w:rPr>
          </w:pPr>
          <w:r w:rsidRPr="00F14E15">
            <w:rPr>
              <w:rFonts w:ascii="Montserrat" w:hAnsi="Montserrat"/>
              <w:b/>
              <w:sz w:val="16"/>
              <w:szCs w:val="16"/>
            </w:rPr>
            <w:t>TIPO DE DOCUMENTO:</w:t>
          </w:r>
        </w:p>
      </w:tc>
      <w:tc>
        <w:tcPr>
          <w:tcW w:w="5706" w:type="dxa"/>
          <w:vAlign w:val="center"/>
        </w:tcPr>
        <w:p w14:paraId="24DFB527" w14:textId="540F4A2E" w:rsidR="001B5C4D" w:rsidRPr="00F14E15" w:rsidRDefault="001B5C4D" w:rsidP="00F14E15">
          <w:pPr>
            <w:pStyle w:val="Encabezado"/>
            <w:rPr>
              <w:rFonts w:ascii="Montserrat" w:hAnsi="Montserrat"/>
              <w:b/>
              <w:color w:val="FF0000"/>
              <w:sz w:val="16"/>
              <w:szCs w:val="16"/>
            </w:rPr>
          </w:pPr>
          <w:r>
            <w:rPr>
              <w:rFonts w:ascii="Montserrat" w:hAnsi="Montserrat"/>
              <w:b/>
              <w:color w:val="0000FF"/>
              <w:sz w:val="16"/>
              <w:szCs w:val="16"/>
            </w:rPr>
            <w:t>ESPECIFICACIONES COMPLEMENTARIAS Y GENERALES</w:t>
          </w:r>
        </w:p>
      </w:tc>
      <w:tc>
        <w:tcPr>
          <w:tcW w:w="1993" w:type="dxa"/>
          <w:vAlign w:val="center"/>
        </w:tcPr>
        <w:p w14:paraId="35355171" w14:textId="1344FB61" w:rsidR="001B5C4D" w:rsidRPr="00F14E15" w:rsidRDefault="00177FAA" w:rsidP="00F14E15">
          <w:pPr>
            <w:pStyle w:val="Encabezado"/>
            <w:rPr>
              <w:rFonts w:ascii="Montserrat" w:hAnsi="Montserrat"/>
              <w:color w:val="FF0000"/>
              <w:sz w:val="16"/>
              <w:szCs w:val="16"/>
            </w:rPr>
          </w:pPr>
          <w:r>
            <w:rPr>
              <w:rFonts w:ascii="Montserrat" w:hAnsi="Montserrat"/>
              <w:color w:val="FF0000"/>
              <w:sz w:val="16"/>
              <w:szCs w:val="16"/>
            </w:rPr>
            <w:t>REV-D</w:t>
          </w:r>
        </w:p>
      </w:tc>
    </w:tr>
  </w:tbl>
  <w:p w14:paraId="3915FEE6" w14:textId="34A1ACF8" w:rsidR="001B5C4D" w:rsidRDefault="001B5C4D" w:rsidP="00BD65C1">
    <w:pPr>
      <w:pStyle w:val="Encabezado"/>
    </w:pPr>
    <w:r w:rsidRPr="003A0E66">
      <w:rPr>
        <w:noProof/>
        <w:color w:val="0000FF"/>
        <w:lang w:eastAsia="es-MX"/>
      </w:rPr>
      <mc:AlternateContent>
        <mc:Choice Requires="wps">
          <w:drawing>
            <wp:anchor distT="4294967295" distB="4294967295" distL="114300" distR="114300" simplePos="0" relativeHeight="251662336" behindDoc="0" locked="0" layoutInCell="1" allowOverlap="1" wp14:anchorId="2B837156" wp14:editId="7F1EEA96">
              <wp:simplePos x="0" y="0"/>
              <wp:positionH relativeFrom="margin">
                <wp:posOffset>-635</wp:posOffset>
              </wp:positionH>
              <wp:positionV relativeFrom="paragraph">
                <wp:posOffset>100584</wp:posOffset>
              </wp:positionV>
              <wp:extent cx="6303645" cy="0"/>
              <wp:effectExtent l="0" t="19050" r="20955" b="1905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3645" cy="0"/>
                      </a:xfrm>
                      <a:prstGeom prst="line">
                        <a:avLst/>
                      </a:prstGeom>
                      <a:noFill/>
                      <a:ln w="4445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41C58B"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5pt,7.9pt" to="49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KBGgIAADU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" strokeweight="3.5pt">
              <v:stroke linestyle="thinThin"/>
              <w10:wrap anchorx="margin"/>
            </v:line>
          </w:pict>
        </mc:Fallback>
      </mc:AlternateContent>
    </w:r>
  </w:p>
  <w:p w14:paraId="601A688A" w14:textId="70294D46" w:rsidR="001B5C4D" w:rsidRPr="006B77B3" w:rsidRDefault="001B5C4D" w:rsidP="009D3FE5">
    <w:pPr>
      <w:widowControl w:val="0"/>
      <w:spacing w:after="120"/>
      <w:ind w:right="-6"/>
      <w:rPr>
        <w:rFonts w:ascii="Montserrat" w:hAnsi="Montserrat" w:cs="Arial"/>
        <w:sz w:val="16"/>
      </w:rPr>
    </w:pPr>
    <w:r w:rsidRPr="006B77B3">
      <w:rPr>
        <w:rFonts w:ascii="Montserrat" w:hAnsi="Montserrat" w:cs="Arial"/>
        <w:sz w:val="16"/>
      </w:rPr>
      <w:t>CAMINOS Y PUENTES FEDERALES DE INGRESOS Y SERVICIOS CONEXOS</w:t>
    </w:r>
  </w:p>
  <w:p w14:paraId="1E133210" w14:textId="77777777" w:rsidR="001B5C4D" w:rsidRPr="001F51C2" w:rsidRDefault="001B5C4D" w:rsidP="00BD65C1">
    <w:pPr>
      <w:pStyle w:val="Encabezado"/>
      <w:tabs>
        <w:tab w:val="clear" w:pos="8838"/>
        <w:tab w:val="right" w:pos="9972"/>
      </w:tabs>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8A32018E"/>
    <w:lvl w:ilvl="0">
      <w:start w:val="1"/>
      <w:numFmt w:val="decimal"/>
      <w:pStyle w:val="CMSHeadL5"/>
      <w:lvlText w:val="%1."/>
      <w:lvlJc w:val="left"/>
      <w:pPr>
        <w:tabs>
          <w:tab w:val="num" w:pos="1209"/>
        </w:tabs>
        <w:ind w:left="1209" w:hanging="360"/>
      </w:pPr>
    </w:lvl>
  </w:abstractNum>
  <w:abstractNum w:abstractNumId="1" w15:restartNumberingAfterBreak="0">
    <w:nsid w:val="FFFFFF7F"/>
    <w:multiLevelType w:val="singleLevel"/>
    <w:tmpl w:val="D6DC378E"/>
    <w:lvl w:ilvl="0">
      <w:start w:val="1"/>
      <w:numFmt w:val="decimal"/>
      <w:pStyle w:val="CMSHeadL4"/>
      <w:lvlText w:val="%1."/>
      <w:lvlJc w:val="left"/>
      <w:pPr>
        <w:tabs>
          <w:tab w:val="num" w:pos="643"/>
        </w:tabs>
        <w:ind w:left="643" w:hanging="360"/>
      </w:pPr>
    </w:lvl>
  </w:abstractNum>
  <w:abstractNum w:abstractNumId="2" w15:restartNumberingAfterBreak="0">
    <w:nsid w:val="FFFFFF89"/>
    <w:multiLevelType w:val="singleLevel"/>
    <w:tmpl w:val="F3DAADC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B43CAF"/>
    <w:multiLevelType w:val="hybridMultilevel"/>
    <w:tmpl w:val="5502B6B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5E71F68"/>
    <w:multiLevelType w:val="hybridMultilevel"/>
    <w:tmpl w:val="2A9E36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822313F"/>
    <w:multiLevelType w:val="hybridMultilevel"/>
    <w:tmpl w:val="F97EEBA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5CD1363"/>
    <w:multiLevelType w:val="hybridMultilevel"/>
    <w:tmpl w:val="16F6260A"/>
    <w:lvl w:ilvl="0" w:tplc="FFFFFFFF">
      <w:start w:val="1"/>
      <w:numFmt w:val="lowerLetter"/>
      <w:pStyle w:val="Listaconvietas2"/>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0BB6986"/>
    <w:multiLevelType w:val="hybridMultilevel"/>
    <w:tmpl w:val="1BAE381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276C2164"/>
    <w:multiLevelType w:val="hybridMultilevel"/>
    <w:tmpl w:val="E3D050F4"/>
    <w:lvl w:ilvl="0" w:tplc="F606D52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C5F6F51"/>
    <w:multiLevelType w:val="hybridMultilevel"/>
    <w:tmpl w:val="30F2FAC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D7220CC"/>
    <w:multiLevelType w:val="hybridMultilevel"/>
    <w:tmpl w:val="55588DA4"/>
    <w:lvl w:ilvl="0" w:tplc="8318B670">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1" w15:restartNumberingAfterBreak="0">
    <w:nsid w:val="2E7E4BAB"/>
    <w:multiLevelType w:val="hybridMultilevel"/>
    <w:tmpl w:val="C62CFB42"/>
    <w:lvl w:ilvl="0" w:tplc="FFFFFFFF">
      <w:start w:val="1"/>
      <w:numFmt w:val="decimal"/>
      <w:lvlText w:val="%1."/>
      <w:lvlJc w:val="left"/>
      <w:pPr>
        <w:tabs>
          <w:tab w:val="num" w:pos="360"/>
        </w:tabs>
        <w:ind w:left="360" w:hanging="360"/>
      </w:pPr>
      <w:rPr>
        <w:rFonts w:hint="default"/>
        <w:b w:val="0"/>
        <w:i w:val="0"/>
      </w:rPr>
    </w:lvl>
    <w:lvl w:ilvl="1" w:tplc="FFFFFFFF">
      <w:start w:val="1"/>
      <w:numFmt w:val="lowerLetter"/>
      <w:pStyle w:val="CMSSchL7"/>
      <w:lvlText w:val="%2."/>
      <w:lvlJc w:val="left"/>
      <w:pPr>
        <w:tabs>
          <w:tab w:val="num" w:pos="1440"/>
        </w:tabs>
        <w:ind w:left="1440" w:hanging="360"/>
      </w:pPr>
    </w:lvl>
    <w:lvl w:ilvl="2" w:tplc="FFFFFFFF" w:tentative="1">
      <w:start w:val="1"/>
      <w:numFmt w:val="lowerRoman"/>
      <w:pStyle w:val="CMSSchL8"/>
      <w:lvlText w:val="%3."/>
      <w:lvlJc w:val="right"/>
      <w:pPr>
        <w:tabs>
          <w:tab w:val="num" w:pos="2160"/>
        </w:tabs>
        <w:ind w:left="2160" w:hanging="180"/>
      </w:pPr>
    </w:lvl>
    <w:lvl w:ilvl="3" w:tplc="FFFFFFFF" w:tentative="1">
      <w:start w:val="1"/>
      <w:numFmt w:val="decimal"/>
      <w:pStyle w:val="CMSSchL9"/>
      <w:lvlText w:val="%4."/>
      <w:lvlJc w:val="left"/>
      <w:pPr>
        <w:tabs>
          <w:tab w:val="num" w:pos="2880"/>
        </w:tabs>
        <w:ind w:left="2880" w:hanging="360"/>
      </w:pPr>
    </w:lvl>
    <w:lvl w:ilvl="4" w:tplc="FFFFFFFF" w:tentative="1">
      <w:start w:val="1"/>
      <w:numFmt w:val="lowerLetter"/>
      <w:pStyle w:val="CMSSchL6"/>
      <w:lvlText w:val="%5."/>
      <w:lvlJc w:val="left"/>
      <w:pPr>
        <w:tabs>
          <w:tab w:val="num" w:pos="3600"/>
        </w:tabs>
        <w:ind w:left="3600" w:hanging="360"/>
      </w:pPr>
    </w:lvl>
    <w:lvl w:ilvl="5" w:tplc="FFFFFFFF" w:tentative="1">
      <w:start w:val="1"/>
      <w:numFmt w:val="lowerRoman"/>
      <w:pStyle w:val="CMSSchL7"/>
      <w:lvlText w:val="%6."/>
      <w:lvlJc w:val="right"/>
      <w:pPr>
        <w:tabs>
          <w:tab w:val="num" w:pos="4320"/>
        </w:tabs>
        <w:ind w:left="4320" w:hanging="180"/>
      </w:pPr>
    </w:lvl>
    <w:lvl w:ilvl="6" w:tplc="FFFFFFFF" w:tentative="1">
      <w:start w:val="1"/>
      <w:numFmt w:val="decimal"/>
      <w:pStyle w:val="CMSSchL8"/>
      <w:lvlText w:val="%7."/>
      <w:lvlJc w:val="left"/>
      <w:pPr>
        <w:tabs>
          <w:tab w:val="num" w:pos="5040"/>
        </w:tabs>
        <w:ind w:left="5040" w:hanging="360"/>
      </w:pPr>
    </w:lvl>
    <w:lvl w:ilvl="7" w:tplc="FFFFFFFF" w:tentative="1">
      <w:start w:val="1"/>
      <w:numFmt w:val="lowerLetter"/>
      <w:pStyle w:val="CMSSchL9"/>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2C207C"/>
    <w:multiLevelType w:val="hybridMultilevel"/>
    <w:tmpl w:val="C694A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5D85B94"/>
    <w:multiLevelType w:val="hybridMultilevel"/>
    <w:tmpl w:val="037CEBFA"/>
    <w:lvl w:ilvl="0" w:tplc="080A000B">
      <w:start w:val="1"/>
      <w:numFmt w:val="bullet"/>
      <w:lvlText w:val=""/>
      <w:lvlJc w:val="left"/>
      <w:pPr>
        <w:ind w:left="927" w:hanging="360"/>
      </w:pPr>
      <w:rPr>
        <w:rFonts w:ascii="Wingdings" w:hAnsi="Wingdings"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4" w15:restartNumberingAfterBreak="0">
    <w:nsid w:val="36633A75"/>
    <w:multiLevelType w:val="singleLevel"/>
    <w:tmpl w:val="F486439E"/>
    <w:lvl w:ilvl="0">
      <w:start w:val="1"/>
      <w:numFmt w:val="bullet"/>
      <w:pStyle w:val="VietadeClusula"/>
      <w:lvlText w:val=""/>
      <w:lvlJc w:val="left"/>
      <w:pPr>
        <w:tabs>
          <w:tab w:val="num" w:pos="785"/>
        </w:tabs>
        <w:ind w:left="709" w:hanging="284"/>
      </w:pPr>
      <w:rPr>
        <w:rFonts w:ascii="Symbol" w:hAnsi="Symbol" w:hint="default"/>
      </w:rPr>
    </w:lvl>
  </w:abstractNum>
  <w:abstractNum w:abstractNumId="15" w15:restartNumberingAfterBreak="0">
    <w:nsid w:val="366F04D0"/>
    <w:multiLevelType w:val="hybridMultilevel"/>
    <w:tmpl w:val="7F38F578"/>
    <w:lvl w:ilvl="0" w:tplc="27C2A97E">
      <w:start w:val="1"/>
      <w:numFmt w:val="lowerRoman"/>
      <w:pStyle w:val="Listaconvietas3"/>
      <w:lvlText w:val="(%1)"/>
      <w:lvlJc w:val="left"/>
      <w:pPr>
        <w:tabs>
          <w:tab w:val="num" w:pos="2520"/>
        </w:tabs>
        <w:ind w:left="2520" w:hanging="1080"/>
      </w:pPr>
      <w:rPr>
        <w:rFonts w:hint="default"/>
      </w:rPr>
    </w:lvl>
    <w:lvl w:ilvl="1" w:tplc="B5285F5A" w:tentative="1">
      <w:start w:val="1"/>
      <w:numFmt w:val="lowerLetter"/>
      <w:lvlText w:val="%2."/>
      <w:lvlJc w:val="left"/>
      <w:pPr>
        <w:tabs>
          <w:tab w:val="num" w:pos="720"/>
        </w:tabs>
        <w:ind w:left="720" w:hanging="360"/>
      </w:pPr>
    </w:lvl>
    <w:lvl w:ilvl="2" w:tplc="5596BFEE" w:tentative="1">
      <w:start w:val="1"/>
      <w:numFmt w:val="lowerRoman"/>
      <w:lvlText w:val="%3."/>
      <w:lvlJc w:val="right"/>
      <w:pPr>
        <w:tabs>
          <w:tab w:val="num" w:pos="1440"/>
        </w:tabs>
        <w:ind w:left="1440" w:hanging="180"/>
      </w:pPr>
    </w:lvl>
    <w:lvl w:ilvl="3" w:tplc="B64AA6BA" w:tentative="1">
      <w:start w:val="1"/>
      <w:numFmt w:val="decimal"/>
      <w:lvlText w:val="%4."/>
      <w:lvlJc w:val="left"/>
      <w:pPr>
        <w:tabs>
          <w:tab w:val="num" w:pos="2160"/>
        </w:tabs>
        <w:ind w:left="2160" w:hanging="360"/>
      </w:pPr>
    </w:lvl>
    <w:lvl w:ilvl="4" w:tplc="9F54D93A" w:tentative="1">
      <w:start w:val="1"/>
      <w:numFmt w:val="lowerLetter"/>
      <w:lvlText w:val="%5."/>
      <w:lvlJc w:val="left"/>
      <w:pPr>
        <w:tabs>
          <w:tab w:val="num" w:pos="2880"/>
        </w:tabs>
        <w:ind w:left="2880" w:hanging="360"/>
      </w:pPr>
    </w:lvl>
    <w:lvl w:ilvl="5" w:tplc="42F04450" w:tentative="1">
      <w:start w:val="1"/>
      <w:numFmt w:val="lowerRoman"/>
      <w:lvlText w:val="%6."/>
      <w:lvlJc w:val="right"/>
      <w:pPr>
        <w:tabs>
          <w:tab w:val="num" w:pos="3600"/>
        </w:tabs>
        <w:ind w:left="3600" w:hanging="180"/>
      </w:pPr>
    </w:lvl>
    <w:lvl w:ilvl="6" w:tplc="23D8928C" w:tentative="1">
      <w:start w:val="1"/>
      <w:numFmt w:val="decimal"/>
      <w:lvlText w:val="%7."/>
      <w:lvlJc w:val="left"/>
      <w:pPr>
        <w:tabs>
          <w:tab w:val="num" w:pos="4320"/>
        </w:tabs>
        <w:ind w:left="4320" w:hanging="360"/>
      </w:pPr>
    </w:lvl>
    <w:lvl w:ilvl="7" w:tplc="67E2A08E" w:tentative="1">
      <w:start w:val="1"/>
      <w:numFmt w:val="lowerLetter"/>
      <w:lvlText w:val="%8."/>
      <w:lvlJc w:val="left"/>
      <w:pPr>
        <w:tabs>
          <w:tab w:val="num" w:pos="5040"/>
        </w:tabs>
        <w:ind w:left="5040" w:hanging="360"/>
      </w:pPr>
    </w:lvl>
    <w:lvl w:ilvl="8" w:tplc="11DEF290" w:tentative="1">
      <w:start w:val="1"/>
      <w:numFmt w:val="lowerRoman"/>
      <w:lvlText w:val="%9."/>
      <w:lvlJc w:val="right"/>
      <w:pPr>
        <w:tabs>
          <w:tab w:val="num" w:pos="5760"/>
        </w:tabs>
        <w:ind w:left="5760" w:hanging="180"/>
      </w:pPr>
    </w:lvl>
  </w:abstractNum>
  <w:abstractNum w:abstractNumId="16" w15:restartNumberingAfterBreak="0">
    <w:nsid w:val="373660D5"/>
    <w:multiLevelType w:val="multilevel"/>
    <w:tmpl w:val="90544DE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9B050B1"/>
    <w:multiLevelType w:val="hybridMultilevel"/>
    <w:tmpl w:val="9EC4491A"/>
    <w:lvl w:ilvl="0" w:tplc="9662B8A4">
      <w:start w:val="1"/>
      <w:numFmt w:val="bullet"/>
      <w:pStyle w:val="Listaconvietas5"/>
      <w:lvlText w:val=""/>
      <w:lvlJc w:val="left"/>
      <w:pPr>
        <w:tabs>
          <w:tab w:val="num" w:pos="1701"/>
        </w:tabs>
        <w:ind w:left="1701" w:hanging="850"/>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651970"/>
    <w:multiLevelType w:val="hybridMultilevel"/>
    <w:tmpl w:val="040CB1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DB167D"/>
    <w:multiLevelType w:val="hybridMultilevel"/>
    <w:tmpl w:val="44C237D6"/>
    <w:lvl w:ilvl="0" w:tplc="9662B8A4">
      <w:start w:val="1"/>
      <w:numFmt w:val="bullet"/>
      <w:pStyle w:val="Listaconnmeros3"/>
      <w:lvlText w:val=""/>
      <w:lvlJc w:val="left"/>
      <w:pPr>
        <w:tabs>
          <w:tab w:val="num" w:pos="4253"/>
        </w:tabs>
        <w:ind w:left="4253" w:hanging="851"/>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A80E45"/>
    <w:multiLevelType w:val="singleLevel"/>
    <w:tmpl w:val="42AAEB5E"/>
    <w:lvl w:ilvl="0">
      <w:start w:val="1"/>
      <w:numFmt w:val="decimal"/>
      <w:lvlText w:val="%1."/>
      <w:legacy w:legacy="1" w:legacySpace="0" w:legacyIndent="283"/>
      <w:lvlJc w:val="left"/>
      <w:pPr>
        <w:ind w:left="1560" w:hanging="283"/>
      </w:pPr>
      <w:rPr>
        <w:rFonts w:cs="Times New Roman"/>
      </w:rPr>
    </w:lvl>
  </w:abstractNum>
  <w:abstractNum w:abstractNumId="21" w15:restartNumberingAfterBreak="0">
    <w:nsid w:val="4EF01B68"/>
    <w:multiLevelType w:val="multilevel"/>
    <w:tmpl w:val="2C96FC58"/>
    <w:lvl w:ilvl="0">
      <w:start w:val="1"/>
      <w:numFmt w:val="decimal"/>
      <w:pStyle w:val="VietadeFra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FF351B9"/>
    <w:multiLevelType w:val="singleLevel"/>
    <w:tmpl w:val="66FE8D14"/>
    <w:lvl w:ilvl="0">
      <w:start w:val="1"/>
      <w:numFmt w:val="lowerLetter"/>
      <w:pStyle w:val="PuntoCT"/>
      <w:lvlText w:val="%1)"/>
      <w:lvlJc w:val="left"/>
      <w:pPr>
        <w:tabs>
          <w:tab w:val="num" w:pos="1985"/>
        </w:tabs>
        <w:ind w:left="1985" w:hanging="426"/>
      </w:pPr>
      <w:rPr>
        <w:rFonts w:ascii="Arial" w:hAnsi="Arial" w:hint="default"/>
        <w:b/>
        <w:i w:val="0"/>
        <w:caps w:val="0"/>
        <w:strike w:val="0"/>
        <w:dstrike w:val="0"/>
        <w:vanish w:val="0"/>
        <w:sz w:val="20"/>
        <w:vertAlign w:val="baseline"/>
      </w:rPr>
    </w:lvl>
  </w:abstractNum>
  <w:abstractNum w:abstractNumId="23" w15:restartNumberingAfterBreak="0">
    <w:nsid w:val="50785FB2"/>
    <w:multiLevelType w:val="hybridMultilevel"/>
    <w:tmpl w:val="84AAE63A"/>
    <w:lvl w:ilvl="0" w:tplc="8EBE7E8A">
      <w:start w:val="1"/>
      <w:numFmt w:val="bullet"/>
      <w:pStyle w:val="Listaconvietas4"/>
      <w:lvlText w:val=""/>
      <w:lvlJc w:val="left"/>
      <w:pPr>
        <w:tabs>
          <w:tab w:val="num" w:pos="851"/>
        </w:tabs>
        <w:ind w:left="851" w:hanging="851"/>
      </w:pPr>
      <w:rPr>
        <w:rFonts w:ascii="Symbol" w:hAnsi="Symbol" w:hint="default"/>
      </w:rPr>
    </w:lvl>
    <w:lvl w:ilvl="1" w:tplc="7E7CF604" w:tentative="1">
      <w:start w:val="1"/>
      <w:numFmt w:val="bullet"/>
      <w:lvlText w:val="o"/>
      <w:lvlJc w:val="left"/>
      <w:pPr>
        <w:tabs>
          <w:tab w:val="num" w:pos="1440"/>
        </w:tabs>
        <w:ind w:left="1440" w:hanging="360"/>
      </w:pPr>
      <w:rPr>
        <w:rFonts w:ascii="Courier New" w:hAnsi="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00CA6"/>
    <w:multiLevelType w:val="hybridMultilevel"/>
    <w:tmpl w:val="4C8C01BC"/>
    <w:lvl w:ilvl="0" w:tplc="A754DF72">
      <w:start w:val="1"/>
      <w:numFmt w:val="bullet"/>
      <w:pStyle w:val="Listaconnmeros"/>
      <w:lvlText w:val=""/>
      <w:lvlJc w:val="left"/>
      <w:pPr>
        <w:tabs>
          <w:tab w:val="num" w:pos="2552"/>
        </w:tabs>
        <w:ind w:left="2552"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D288D"/>
    <w:multiLevelType w:val="singleLevel"/>
    <w:tmpl w:val="908E0286"/>
    <w:lvl w:ilvl="0">
      <w:start w:val="1"/>
      <w:numFmt w:val="bullet"/>
      <w:pStyle w:val="VietadePunto"/>
      <w:lvlText w:val=""/>
      <w:lvlJc w:val="left"/>
      <w:pPr>
        <w:tabs>
          <w:tab w:val="num" w:pos="2345"/>
        </w:tabs>
        <w:ind w:left="2268" w:hanging="283"/>
      </w:pPr>
      <w:rPr>
        <w:rFonts w:ascii="Symbol" w:hAnsi="Symbol" w:hint="default"/>
      </w:rPr>
    </w:lvl>
  </w:abstractNum>
  <w:abstractNum w:abstractNumId="26" w15:restartNumberingAfterBreak="0">
    <w:nsid w:val="56820DEB"/>
    <w:multiLevelType w:val="hybridMultilevel"/>
    <w:tmpl w:val="E8DE3816"/>
    <w:lvl w:ilvl="0" w:tplc="27C2A97E">
      <w:start w:val="1"/>
      <w:numFmt w:val="lowerRoman"/>
      <w:pStyle w:val="CMSIndentL3"/>
      <w:lvlText w:val="(%1)"/>
      <w:lvlJc w:val="left"/>
      <w:pPr>
        <w:tabs>
          <w:tab w:val="num" w:pos="851"/>
        </w:tabs>
        <w:ind w:left="851" w:hanging="851"/>
      </w:pPr>
      <w:rPr>
        <w:rFonts w:hint="default"/>
      </w:rPr>
    </w:lvl>
    <w:lvl w:ilvl="1" w:tplc="B5285F5A" w:tentative="1">
      <w:start w:val="1"/>
      <w:numFmt w:val="lowerLetter"/>
      <w:lvlText w:val="%2."/>
      <w:lvlJc w:val="left"/>
      <w:pPr>
        <w:tabs>
          <w:tab w:val="num" w:pos="1440"/>
        </w:tabs>
        <w:ind w:left="1440" w:hanging="360"/>
      </w:pPr>
    </w:lvl>
    <w:lvl w:ilvl="2" w:tplc="5596BFEE" w:tentative="1">
      <w:start w:val="1"/>
      <w:numFmt w:val="lowerRoman"/>
      <w:lvlText w:val="%3."/>
      <w:lvlJc w:val="right"/>
      <w:pPr>
        <w:tabs>
          <w:tab w:val="num" w:pos="2160"/>
        </w:tabs>
        <w:ind w:left="2160" w:hanging="180"/>
      </w:pPr>
    </w:lvl>
    <w:lvl w:ilvl="3" w:tplc="B64AA6BA" w:tentative="1">
      <w:start w:val="1"/>
      <w:numFmt w:val="decimal"/>
      <w:lvlText w:val="%4."/>
      <w:lvlJc w:val="left"/>
      <w:pPr>
        <w:tabs>
          <w:tab w:val="num" w:pos="2880"/>
        </w:tabs>
        <w:ind w:left="2880" w:hanging="360"/>
      </w:pPr>
    </w:lvl>
    <w:lvl w:ilvl="4" w:tplc="9F54D93A" w:tentative="1">
      <w:start w:val="1"/>
      <w:numFmt w:val="lowerLetter"/>
      <w:lvlText w:val="%5."/>
      <w:lvlJc w:val="left"/>
      <w:pPr>
        <w:tabs>
          <w:tab w:val="num" w:pos="3600"/>
        </w:tabs>
        <w:ind w:left="3600" w:hanging="360"/>
      </w:pPr>
    </w:lvl>
    <w:lvl w:ilvl="5" w:tplc="42F04450" w:tentative="1">
      <w:start w:val="1"/>
      <w:numFmt w:val="lowerRoman"/>
      <w:lvlText w:val="%6."/>
      <w:lvlJc w:val="right"/>
      <w:pPr>
        <w:tabs>
          <w:tab w:val="num" w:pos="4320"/>
        </w:tabs>
        <w:ind w:left="4320" w:hanging="180"/>
      </w:pPr>
    </w:lvl>
    <w:lvl w:ilvl="6" w:tplc="23D8928C" w:tentative="1">
      <w:start w:val="1"/>
      <w:numFmt w:val="decimal"/>
      <w:lvlText w:val="%7."/>
      <w:lvlJc w:val="left"/>
      <w:pPr>
        <w:tabs>
          <w:tab w:val="num" w:pos="5040"/>
        </w:tabs>
        <w:ind w:left="5040" w:hanging="360"/>
      </w:pPr>
    </w:lvl>
    <w:lvl w:ilvl="7" w:tplc="67E2A08E" w:tentative="1">
      <w:start w:val="1"/>
      <w:numFmt w:val="lowerLetter"/>
      <w:lvlText w:val="%8."/>
      <w:lvlJc w:val="left"/>
      <w:pPr>
        <w:tabs>
          <w:tab w:val="num" w:pos="5760"/>
        </w:tabs>
        <w:ind w:left="5760" w:hanging="360"/>
      </w:pPr>
    </w:lvl>
    <w:lvl w:ilvl="8" w:tplc="11DEF290" w:tentative="1">
      <w:start w:val="1"/>
      <w:numFmt w:val="lowerRoman"/>
      <w:lvlText w:val="%9."/>
      <w:lvlJc w:val="right"/>
      <w:pPr>
        <w:tabs>
          <w:tab w:val="num" w:pos="6480"/>
        </w:tabs>
        <w:ind w:left="6480" w:hanging="180"/>
      </w:pPr>
    </w:lvl>
  </w:abstractNum>
  <w:abstractNum w:abstractNumId="27" w15:restartNumberingAfterBreak="0">
    <w:nsid w:val="577A3154"/>
    <w:multiLevelType w:val="hybridMultilevel"/>
    <w:tmpl w:val="E138B7B6"/>
    <w:lvl w:ilvl="0" w:tplc="395250E4">
      <w:start w:val="1"/>
      <w:numFmt w:val="decimal"/>
      <w:pStyle w:val="Listaconnmeros4"/>
      <w:lvlText w:val="%1."/>
      <w:lvlJc w:val="left"/>
      <w:pPr>
        <w:tabs>
          <w:tab w:val="num" w:pos="360"/>
        </w:tabs>
        <w:ind w:left="360" w:hanging="360"/>
      </w:pPr>
      <w:rPr>
        <w:rFonts w:hint="default"/>
        <w:b w:val="0"/>
        <w:i w:val="0"/>
      </w:rPr>
    </w:lvl>
    <w:lvl w:ilvl="1" w:tplc="AB16F3FA">
      <w:start w:val="1"/>
      <w:numFmt w:val="lowerRoman"/>
      <w:lvlText w:val="%2."/>
      <w:lvlJc w:val="right"/>
      <w:pPr>
        <w:tabs>
          <w:tab w:val="num" w:pos="1512"/>
        </w:tabs>
        <w:ind w:left="1512" w:hanging="432"/>
      </w:pPr>
      <w:rPr>
        <w:rFonts w:hint="default"/>
        <w:b w:val="0"/>
        <w:i w:val="0"/>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AC67DB"/>
    <w:multiLevelType w:val="singleLevel"/>
    <w:tmpl w:val="70866760"/>
    <w:lvl w:ilvl="0">
      <w:start w:val="1"/>
      <w:numFmt w:val="lowerLetter"/>
      <w:pStyle w:val="PuntoST"/>
      <w:lvlText w:val="%1)"/>
      <w:lvlJc w:val="left"/>
      <w:pPr>
        <w:tabs>
          <w:tab w:val="num" w:pos="1985"/>
        </w:tabs>
        <w:ind w:left="1985" w:hanging="426"/>
      </w:pPr>
      <w:rPr>
        <w:rFonts w:ascii="Arial" w:hAnsi="Arial"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A5D5FE1"/>
    <w:multiLevelType w:val="hybridMultilevel"/>
    <w:tmpl w:val="97CC014C"/>
    <w:lvl w:ilvl="0" w:tplc="A094FB9A">
      <w:start w:val="1"/>
      <w:numFmt w:val="bullet"/>
      <w:pStyle w:val="Listaconnmeros2"/>
      <w:lvlText w:val=""/>
      <w:lvlJc w:val="left"/>
      <w:pPr>
        <w:tabs>
          <w:tab w:val="num" w:pos="3402"/>
        </w:tabs>
        <w:ind w:left="3402" w:hanging="85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FA3E5B"/>
    <w:multiLevelType w:val="hybridMultilevel"/>
    <w:tmpl w:val="E8580562"/>
    <w:lvl w:ilvl="0" w:tplc="E81E6E9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FBA2A01"/>
    <w:multiLevelType w:val="hybridMultilevel"/>
    <w:tmpl w:val="FAF8A524"/>
    <w:lvl w:ilvl="0" w:tplc="0C0A0001">
      <w:start w:val="1"/>
      <w:numFmt w:val="lowerLetter"/>
      <w:pStyle w:val="CMSSchL1"/>
      <w:lvlText w:val="%1)"/>
      <w:lvlJc w:val="left"/>
      <w:pPr>
        <w:ind w:left="644" w:hanging="360"/>
      </w:pPr>
      <w:rPr>
        <w:rFonts w:hint="default"/>
        <w:b/>
      </w:rPr>
    </w:lvl>
    <w:lvl w:ilvl="1" w:tplc="0C0A0003" w:tentative="1">
      <w:start w:val="1"/>
      <w:numFmt w:val="lowerLetter"/>
      <w:pStyle w:val="CMSSchL2"/>
      <w:lvlText w:val="%2."/>
      <w:lvlJc w:val="left"/>
      <w:pPr>
        <w:ind w:left="1364" w:hanging="360"/>
      </w:pPr>
    </w:lvl>
    <w:lvl w:ilvl="2" w:tplc="0C0A0005" w:tentative="1">
      <w:start w:val="1"/>
      <w:numFmt w:val="lowerRoman"/>
      <w:lvlText w:val="%3."/>
      <w:lvlJc w:val="right"/>
      <w:pPr>
        <w:ind w:left="2084" w:hanging="180"/>
      </w:pPr>
    </w:lvl>
    <w:lvl w:ilvl="3" w:tplc="0C0A0001" w:tentative="1">
      <w:start w:val="1"/>
      <w:numFmt w:val="decimal"/>
      <w:lvlText w:val="%4."/>
      <w:lvlJc w:val="left"/>
      <w:pPr>
        <w:ind w:left="2804" w:hanging="360"/>
      </w:pPr>
    </w:lvl>
    <w:lvl w:ilvl="4" w:tplc="0C0A0003" w:tentative="1">
      <w:start w:val="1"/>
      <w:numFmt w:val="lowerLetter"/>
      <w:lvlText w:val="%5."/>
      <w:lvlJc w:val="left"/>
      <w:pPr>
        <w:ind w:left="3524" w:hanging="360"/>
      </w:pPr>
    </w:lvl>
    <w:lvl w:ilvl="5" w:tplc="0C0A0005" w:tentative="1">
      <w:start w:val="1"/>
      <w:numFmt w:val="lowerRoman"/>
      <w:lvlText w:val="%6."/>
      <w:lvlJc w:val="right"/>
      <w:pPr>
        <w:ind w:left="4244" w:hanging="180"/>
      </w:pPr>
    </w:lvl>
    <w:lvl w:ilvl="6" w:tplc="0C0A0001" w:tentative="1">
      <w:start w:val="1"/>
      <w:numFmt w:val="decimal"/>
      <w:lvlText w:val="%7."/>
      <w:lvlJc w:val="left"/>
      <w:pPr>
        <w:ind w:left="4964" w:hanging="360"/>
      </w:pPr>
    </w:lvl>
    <w:lvl w:ilvl="7" w:tplc="0C0A0003" w:tentative="1">
      <w:start w:val="1"/>
      <w:numFmt w:val="lowerLetter"/>
      <w:lvlText w:val="%8."/>
      <w:lvlJc w:val="left"/>
      <w:pPr>
        <w:ind w:left="5684" w:hanging="360"/>
      </w:pPr>
    </w:lvl>
    <w:lvl w:ilvl="8" w:tplc="0C0A0005" w:tentative="1">
      <w:start w:val="1"/>
      <w:numFmt w:val="lowerRoman"/>
      <w:lvlText w:val="%9."/>
      <w:lvlJc w:val="right"/>
      <w:pPr>
        <w:ind w:left="6404" w:hanging="180"/>
      </w:pPr>
    </w:lvl>
  </w:abstractNum>
  <w:abstractNum w:abstractNumId="32" w15:restartNumberingAfterBreak="0">
    <w:nsid w:val="658A19CA"/>
    <w:multiLevelType w:val="hybridMultilevel"/>
    <w:tmpl w:val="0F3A81D0"/>
    <w:lvl w:ilvl="0" w:tplc="FFFFFFFF">
      <w:start w:val="1"/>
      <w:numFmt w:val="decimal"/>
      <w:pStyle w:val="VietadeInciso"/>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A1B58C9"/>
    <w:multiLevelType w:val="singleLevel"/>
    <w:tmpl w:val="190E773E"/>
    <w:lvl w:ilvl="0">
      <w:start w:val="1"/>
      <w:numFmt w:val="upperLetter"/>
      <w:pStyle w:val="ClusulaCT"/>
      <w:lvlText w:val="%1."/>
      <w:lvlJc w:val="left"/>
      <w:pPr>
        <w:tabs>
          <w:tab w:val="num" w:pos="567"/>
        </w:tabs>
        <w:ind w:left="567"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C124692"/>
    <w:multiLevelType w:val="hybridMultilevel"/>
    <w:tmpl w:val="A78E7E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EDD51FE"/>
    <w:multiLevelType w:val="hybridMultilevel"/>
    <w:tmpl w:val="485AFD46"/>
    <w:lvl w:ilvl="0" w:tplc="C576ED04">
      <w:start w:val="1"/>
      <w:numFmt w:val="decimal"/>
      <w:lvlText w:val="%1."/>
      <w:lvlJc w:val="left"/>
      <w:pPr>
        <w:tabs>
          <w:tab w:val="num" w:pos="1065"/>
        </w:tabs>
        <w:ind w:left="1065" w:hanging="705"/>
      </w:pPr>
      <w:rPr>
        <w:rFonts w:hint="default"/>
      </w:rPr>
    </w:lvl>
    <w:lvl w:ilvl="1" w:tplc="080A0019">
      <w:start w:val="1"/>
      <w:numFmt w:val="lowerLetter"/>
      <w:pStyle w:val="BodyTextBold"/>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pStyle w:val="CMSHeadL2"/>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6" w15:restartNumberingAfterBreak="0">
    <w:nsid w:val="716210B3"/>
    <w:multiLevelType w:val="singleLevel"/>
    <w:tmpl w:val="AB22BC22"/>
    <w:lvl w:ilvl="0">
      <w:start w:val="1"/>
      <w:numFmt w:val="bullet"/>
      <w:pStyle w:val="VietadeParrafo"/>
      <w:lvlText w:val=""/>
      <w:lvlJc w:val="left"/>
      <w:pPr>
        <w:tabs>
          <w:tab w:val="num" w:pos="2061"/>
        </w:tabs>
        <w:ind w:left="1985" w:hanging="284"/>
      </w:pPr>
      <w:rPr>
        <w:rFonts w:ascii="Symbol" w:hAnsi="Symbol" w:hint="default"/>
      </w:rPr>
    </w:lvl>
  </w:abstractNum>
  <w:abstractNum w:abstractNumId="37" w15:restartNumberingAfterBreak="0">
    <w:nsid w:val="76EC7BDC"/>
    <w:multiLevelType w:val="hybridMultilevel"/>
    <w:tmpl w:val="0D70F8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431064"/>
    <w:multiLevelType w:val="hybridMultilevel"/>
    <w:tmpl w:val="6926350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33"/>
  </w:num>
  <w:num w:numId="2">
    <w:abstractNumId w:val="14"/>
  </w:num>
  <w:num w:numId="3">
    <w:abstractNumId w:val="32"/>
  </w:num>
  <w:num w:numId="4">
    <w:abstractNumId w:val="28"/>
  </w:num>
  <w:num w:numId="5">
    <w:abstractNumId w:val="2"/>
  </w:num>
  <w:num w:numId="6">
    <w:abstractNumId w:val="21"/>
  </w:num>
  <w:num w:numId="7">
    <w:abstractNumId w:val="22"/>
  </w:num>
  <w:num w:numId="8">
    <w:abstractNumId w:val="25"/>
  </w:num>
  <w:num w:numId="9">
    <w:abstractNumId w:val="36"/>
  </w:num>
  <w:num w:numId="10">
    <w:abstractNumId w:val="6"/>
  </w:num>
  <w:num w:numId="11">
    <w:abstractNumId w:val="31"/>
  </w:num>
  <w:num w:numId="12">
    <w:abstractNumId w:val="15"/>
  </w:num>
  <w:num w:numId="13">
    <w:abstractNumId w:val="27"/>
  </w:num>
  <w:num w:numId="14">
    <w:abstractNumId w:val="11"/>
  </w:num>
  <w:num w:numId="15">
    <w:abstractNumId w:val="0"/>
  </w:num>
  <w:num w:numId="16">
    <w:abstractNumId w:val="23"/>
  </w:num>
  <w:num w:numId="17">
    <w:abstractNumId w:val="17"/>
  </w:num>
  <w:num w:numId="18">
    <w:abstractNumId w:val="24"/>
  </w:num>
  <w:num w:numId="19">
    <w:abstractNumId w:val="29"/>
  </w:num>
  <w:num w:numId="20">
    <w:abstractNumId w:val="19"/>
  </w:num>
  <w:num w:numId="21">
    <w:abstractNumId w:val="26"/>
  </w:num>
  <w:num w:numId="22">
    <w:abstractNumId w:val="35"/>
  </w:num>
  <w:num w:numId="23">
    <w:abstractNumId w:val="1"/>
  </w:num>
  <w:num w:numId="24">
    <w:abstractNumId w:val="38"/>
  </w:num>
  <w:num w:numId="25">
    <w:abstractNumId w:val="4"/>
  </w:num>
  <w:num w:numId="26">
    <w:abstractNumId w:val="3"/>
  </w:num>
  <w:num w:numId="27">
    <w:abstractNumId w:val="37"/>
  </w:num>
  <w:num w:numId="28">
    <w:abstractNumId w:val="5"/>
  </w:num>
  <w:num w:numId="29">
    <w:abstractNumId w:val="34"/>
  </w:num>
  <w:num w:numId="30">
    <w:abstractNumId w:val="12"/>
  </w:num>
  <w:num w:numId="31">
    <w:abstractNumId w:val="9"/>
  </w:num>
  <w:num w:numId="32">
    <w:abstractNumId w:val="7"/>
  </w:num>
  <w:num w:numId="33">
    <w:abstractNumId w:val="13"/>
  </w:num>
  <w:num w:numId="34">
    <w:abstractNumId w:val="10"/>
  </w:num>
  <w:num w:numId="35">
    <w:abstractNumId w:val="16"/>
  </w:num>
  <w:num w:numId="36">
    <w:abstractNumId w:val="2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B83"/>
    <w:rsid w:val="00015E72"/>
    <w:rsid w:val="0001618F"/>
    <w:rsid w:val="00016B79"/>
    <w:rsid w:val="00046242"/>
    <w:rsid w:val="00046D65"/>
    <w:rsid w:val="0005324C"/>
    <w:rsid w:val="0006744A"/>
    <w:rsid w:val="00070511"/>
    <w:rsid w:val="0008236D"/>
    <w:rsid w:val="0008694B"/>
    <w:rsid w:val="00087F5E"/>
    <w:rsid w:val="000902FF"/>
    <w:rsid w:val="00094419"/>
    <w:rsid w:val="000A10AE"/>
    <w:rsid w:val="000B10E5"/>
    <w:rsid w:val="000B6274"/>
    <w:rsid w:val="000D545D"/>
    <w:rsid w:val="000E09D9"/>
    <w:rsid w:val="000E3E39"/>
    <w:rsid w:val="000F1C71"/>
    <w:rsid w:val="00114F26"/>
    <w:rsid w:val="00123F8C"/>
    <w:rsid w:val="0014728A"/>
    <w:rsid w:val="0015719D"/>
    <w:rsid w:val="001609E8"/>
    <w:rsid w:val="001663CE"/>
    <w:rsid w:val="00176A4F"/>
    <w:rsid w:val="00176FDC"/>
    <w:rsid w:val="00177FAA"/>
    <w:rsid w:val="001813DD"/>
    <w:rsid w:val="00182171"/>
    <w:rsid w:val="001838FA"/>
    <w:rsid w:val="00186795"/>
    <w:rsid w:val="00186E82"/>
    <w:rsid w:val="00186E8D"/>
    <w:rsid w:val="001925D6"/>
    <w:rsid w:val="001A00FF"/>
    <w:rsid w:val="001B555A"/>
    <w:rsid w:val="001B57F0"/>
    <w:rsid w:val="001B5C4D"/>
    <w:rsid w:val="001B788E"/>
    <w:rsid w:val="001C2FDC"/>
    <w:rsid w:val="001C3DB3"/>
    <w:rsid w:val="001D258A"/>
    <w:rsid w:val="001D3B08"/>
    <w:rsid w:val="001E03CC"/>
    <w:rsid w:val="001E105F"/>
    <w:rsid w:val="001F25C0"/>
    <w:rsid w:val="001F51C2"/>
    <w:rsid w:val="00203BBA"/>
    <w:rsid w:val="002148DA"/>
    <w:rsid w:val="00216365"/>
    <w:rsid w:val="00217588"/>
    <w:rsid w:val="00217C88"/>
    <w:rsid w:val="002204D6"/>
    <w:rsid w:val="0022759E"/>
    <w:rsid w:val="0023325E"/>
    <w:rsid w:val="0024177A"/>
    <w:rsid w:val="00247890"/>
    <w:rsid w:val="002547F9"/>
    <w:rsid w:val="0026707B"/>
    <w:rsid w:val="002704AB"/>
    <w:rsid w:val="002727F3"/>
    <w:rsid w:val="00274763"/>
    <w:rsid w:val="0027762A"/>
    <w:rsid w:val="00281031"/>
    <w:rsid w:val="00284669"/>
    <w:rsid w:val="002B6F09"/>
    <w:rsid w:val="002D5E60"/>
    <w:rsid w:val="002E28D4"/>
    <w:rsid w:val="002E4B13"/>
    <w:rsid w:val="002E7088"/>
    <w:rsid w:val="002E777C"/>
    <w:rsid w:val="002F0171"/>
    <w:rsid w:val="0030635A"/>
    <w:rsid w:val="00310674"/>
    <w:rsid w:val="003118E4"/>
    <w:rsid w:val="00314DCB"/>
    <w:rsid w:val="00321462"/>
    <w:rsid w:val="00323F7A"/>
    <w:rsid w:val="00342C89"/>
    <w:rsid w:val="0035030C"/>
    <w:rsid w:val="00350C85"/>
    <w:rsid w:val="0038101A"/>
    <w:rsid w:val="00394CAC"/>
    <w:rsid w:val="003B05DF"/>
    <w:rsid w:val="003B547E"/>
    <w:rsid w:val="003B6F53"/>
    <w:rsid w:val="003C16E7"/>
    <w:rsid w:val="003C23EC"/>
    <w:rsid w:val="003D0CD5"/>
    <w:rsid w:val="003D28DC"/>
    <w:rsid w:val="003E1398"/>
    <w:rsid w:val="003E2995"/>
    <w:rsid w:val="003F5779"/>
    <w:rsid w:val="004022FF"/>
    <w:rsid w:val="004362CA"/>
    <w:rsid w:val="004371E9"/>
    <w:rsid w:val="00442FD2"/>
    <w:rsid w:val="00443463"/>
    <w:rsid w:val="00445A9E"/>
    <w:rsid w:val="004662A2"/>
    <w:rsid w:val="004827CB"/>
    <w:rsid w:val="00484633"/>
    <w:rsid w:val="004852B1"/>
    <w:rsid w:val="00487DED"/>
    <w:rsid w:val="00493615"/>
    <w:rsid w:val="00494B35"/>
    <w:rsid w:val="004A70E4"/>
    <w:rsid w:val="004B191A"/>
    <w:rsid w:val="004B7D37"/>
    <w:rsid w:val="004C03F0"/>
    <w:rsid w:val="004C2F16"/>
    <w:rsid w:val="004C452E"/>
    <w:rsid w:val="004C55F8"/>
    <w:rsid w:val="004D3BE8"/>
    <w:rsid w:val="004D4465"/>
    <w:rsid w:val="004E284D"/>
    <w:rsid w:val="004E2E12"/>
    <w:rsid w:val="004E7AF8"/>
    <w:rsid w:val="004F0E1A"/>
    <w:rsid w:val="00500D44"/>
    <w:rsid w:val="005040C5"/>
    <w:rsid w:val="00513967"/>
    <w:rsid w:val="00516C53"/>
    <w:rsid w:val="00531A0C"/>
    <w:rsid w:val="00546527"/>
    <w:rsid w:val="0055608C"/>
    <w:rsid w:val="00562763"/>
    <w:rsid w:val="00564E8F"/>
    <w:rsid w:val="0058321C"/>
    <w:rsid w:val="005914FF"/>
    <w:rsid w:val="005B268E"/>
    <w:rsid w:val="005C4C4E"/>
    <w:rsid w:val="005E74D5"/>
    <w:rsid w:val="005F183F"/>
    <w:rsid w:val="005F593F"/>
    <w:rsid w:val="005F73F9"/>
    <w:rsid w:val="00605AFA"/>
    <w:rsid w:val="00612007"/>
    <w:rsid w:val="0061510D"/>
    <w:rsid w:val="0061635E"/>
    <w:rsid w:val="00616E7B"/>
    <w:rsid w:val="00620C42"/>
    <w:rsid w:val="0063248F"/>
    <w:rsid w:val="00632982"/>
    <w:rsid w:val="006365F7"/>
    <w:rsid w:val="00655204"/>
    <w:rsid w:val="00661203"/>
    <w:rsid w:val="00672103"/>
    <w:rsid w:val="0068251E"/>
    <w:rsid w:val="00685D13"/>
    <w:rsid w:val="006A3832"/>
    <w:rsid w:val="006B1D1D"/>
    <w:rsid w:val="006B77B3"/>
    <w:rsid w:val="006C0173"/>
    <w:rsid w:val="006C2328"/>
    <w:rsid w:val="006C6B53"/>
    <w:rsid w:val="006C7E67"/>
    <w:rsid w:val="006D67AD"/>
    <w:rsid w:val="006E099C"/>
    <w:rsid w:val="006F1A81"/>
    <w:rsid w:val="006F4892"/>
    <w:rsid w:val="00701EA6"/>
    <w:rsid w:val="007060FE"/>
    <w:rsid w:val="007133E7"/>
    <w:rsid w:val="00731F9D"/>
    <w:rsid w:val="00733874"/>
    <w:rsid w:val="00734BBF"/>
    <w:rsid w:val="00740F0B"/>
    <w:rsid w:val="00746733"/>
    <w:rsid w:val="0076465B"/>
    <w:rsid w:val="00767274"/>
    <w:rsid w:val="00770889"/>
    <w:rsid w:val="00773A74"/>
    <w:rsid w:val="007759DC"/>
    <w:rsid w:val="00792647"/>
    <w:rsid w:val="0079333B"/>
    <w:rsid w:val="00794FFB"/>
    <w:rsid w:val="0079786C"/>
    <w:rsid w:val="007B2519"/>
    <w:rsid w:val="007D49E7"/>
    <w:rsid w:val="007D688E"/>
    <w:rsid w:val="007F1FC7"/>
    <w:rsid w:val="007F2A52"/>
    <w:rsid w:val="007F7F05"/>
    <w:rsid w:val="008007F7"/>
    <w:rsid w:val="0080134B"/>
    <w:rsid w:val="0080225B"/>
    <w:rsid w:val="008046F1"/>
    <w:rsid w:val="008070BD"/>
    <w:rsid w:val="0081557E"/>
    <w:rsid w:val="008323B8"/>
    <w:rsid w:val="00846193"/>
    <w:rsid w:val="008511D8"/>
    <w:rsid w:val="00853208"/>
    <w:rsid w:val="00855E59"/>
    <w:rsid w:val="00856AB5"/>
    <w:rsid w:val="0086036B"/>
    <w:rsid w:val="008625E8"/>
    <w:rsid w:val="00863A80"/>
    <w:rsid w:val="00865EB4"/>
    <w:rsid w:val="00871B86"/>
    <w:rsid w:val="008754EC"/>
    <w:rsid w:val="00876FCF"/>
    <w:rsid w:val="008813B4"/>
    <w:rsid w:val="008869D5"/>
    <w:rsid w:val="008A0B58"/>
    <w:rsid w:val="008A4603"/>
    <w:rsid w:val="008B6D94"/>
    <w:rsid w:val="008C3CF0"/>
    <w:rsid w:val="008E06B1"/>
    <w:rsid w:val="008E380D"/>
    <w:rsid w:val="008E782D"/>
    <w:rsid w:val="008F7550"/>
    <w:rsid w:val="009145A4"/>
    <w:rsid w:val="00920086"/>
    <w:rsid w:val="00920D98"/>
    <w:rsid w:val="00923A0D"/>
    <w:rsid w:val="009328A8"/>
    <w:rsid w:val="00955004"/>
    <w:rsid w:val="009608F6"/>
    <w:rsid w:val="00967B89"/>
    <w:rsid w:val="00973EB7"/>
    <w:rsid w:val="00985DCA"/>
    <w:rsid w:val="00993BF0"/>
    <w:rsid w:val="009B175D"/>
    <w:rsid w:val="009B26B1"/>
    <w:rsid w:val="009B32E3"/>
    <w:rsid w:val="009B62C8"/>
    <w:rsid w:val="009C074F"/>
    <w:rsid w:val="009C68DC"/>
    <w:rsid w:val="009D01E5"/>
    <w:rsid w:val="009D0B4D"/>
    <w:rsid w:val="009D2B83"/>
    <w:rsid w:val="009D3FE5"/>
    <w:rsid w:val="009E2FDC"/>
    <w:rsid w:val="009F3B93"/>
    <w:rsid w:val="009F6945"/>
    <w:rsid w:val="00A050DF"/>
    <w:rsid w:val="00A11EEA"/>
    <w:rsid w:val="00A1529A"/>
    <w:rsid w:val="00A300DF"/>
    <w:rsid w:val="00A34E97"/>
    <w:rsid w:val="00A35E14"/>
    <w:rsid w:val="00A507BB"/>
    <w:rsid w:val="00A5517F"/>
    <w:rsid w:val="00A55373"/>
    <w:rsid w:val="00A62676"/>
    <w:rsid w:val="00A6331F"/>
    <w:rsid w:val="00A81F2D"/>
    <w:rsid w:val="00A90885"/>
    <w:rsid w:val="00A91CAC"/>
    <w:rsid w:val="00A96B60"/>
    <w:rsid w:val="00AB4877"/>
    <w:rsid w:val="00AC17DB"/>
    <w:rsid w:val="00AC51DA"/>
    <w:rsid w:val="00AC5887"/>
    <w:rsid w:val="00AE0E9C"/>
    <w:rsid w:val="00B01538"/>
    <w:rsid w:val="00B06527"/>
    <w:rsid w:val="00B12FD2"/>
    <w:rsid w:val="00B24BCE"/>
    <w:rsid w:val="00B27797"/>
    <w:rsid w:val="00B349ED"/>
    <w:rsid w:val="00B36389"/>
    <w:rsid w:val="00B4307E"/>
    <w:rsid w:val="00B52DCA"/>
    <w:rsid w:val="00B53A08"/>
    <w:rsid w:val="00B5622F"/>
    <w:rsid w:val="00B754E8"/>
    <w:rsid w:val="00B81419"/>
    <w:rsid w:val="00B9092D"/>
    <w:rsid w:val="00B96D2F"/>
    <w:rsid w:val="00BA0DEC"/>
    <w:rsid w:val="00BC0DB5"/>
    <w:rsid w:val="00BD4CCE"/>
    <w:rsid w:val="00BD65C1"/>
    <w:rsid w:val="00BE484E"/>
    <w:rsid w:val="00BF2A06"/>
    <w:rsid w:val="00BF7465"/>
    <w:rsid w:val="00C0348B"/>
    <w:rsid w:val="00C037D0"/>
    <w:rsid w:val="00C411F4"/>
    <w:rsid w:val="00C45027"/>
    <w:rsid w:val="00C478AB"/>
    <w:rsid w:val="00C5559A"/>
    <w:rsid w:val="00C56850"/>
    <w:rsid w:val="00C62074"/>
    <w:rsid w:val="00C64807"/>
    <w:rsid w:val="00C674AA"/>
    <w:rsid w:val="00C84C16"/>
    <w:rsid w:val="00C95716"/>
    <w:rsid w:val="00CA4E00"/>
    <w:rsid w:val="00CA653A"/>
    <w:rsid w:val="00CA7AA1"/>
    <w:rsid w:val="00CB3F49"/>
    <w:rsid w:val="00CC283C"/>
    <w:rsid w:val="00CC30B2"/>
    <w:rsid w:val="00CD5B15"/>
    <w:rsid w:val="00CD6947"/>
    <w:rsid w:val="00CF6AF1"/>
    <w:rsid w:val="00D36910"/>
    <w:rsid w:val="00D60474"/>
    <w:rsid w:val="00D90FC4"/>
    <w:rsid w:val="00D91084"/>
    <w:rsid w:val="00D97CB8"/>
    <w:rsid w:val="00DA1EA6"/>
    <w:rsid w:val="00DA2D1B"/>
    <w:rsid w:val="00DA42B6"/>
    <w:rsid w:val="00DB6776"/>
    <w:rsid w:val="00DB745C"/>
    <w:rsid w:val="00DC1E2D"/>
    <w:rsid w:val="00DD743C"/>
    <w:rsid w:val="00DD7C58"/>
    <w:rsid w:val="00E24A7D"/>
    <w:rsid w:val="00E272F1"/>
    <w:rsid w:val="00E30C15"/>
    <w:rsid w:val="00E327CF"/>
    <w:rsid w:val="00E5687B"/>
    <w:rsid w:val="00E57BDC"/>
    <w:rsid w:val="00E630E9"/>
    <w:rsid w:val="00E815FE"/>
    <w:rsid w:val="00E831F6"/>
    <w:rsid w:val="00E9275B"/>
    <w:rsid w:val="00EA25AB"/>
    <w:rsid w:val="00EA47B0"/>
    <w:rsid w:val="00EA4A38"/>
    <w:rsid w:val="00EA619C"/>
    <w:rsid w:val="00EA7AF5"/>
    <w:rsid w:val="00EB6631"/>
    <w:rsid w:val="00ED5267"/>
    <w:rsid w:val="00EF1B9C"/>
    <w:rsid w:val="00F006A2"/>
    <w:rsid w:val="00F1287D"/>
    <w:rsid w:val="00F12ED7"/>
    <w:rsid w:val="00F14E15"/>
    <w:rsid w:val="00F17009"/>
    <w:rsid w:val="00F35462"/>
    <w:rsid w:val="00F437DF"/>
    <w:rsid w:val="00F44A7F"/>
    <w:rsid w:val="00F52FF5"/>
    <w:rsid w:val="00F75AE0"/>
    <w:rsid w:val="00F87F70"/>
    <w:rsid w:val="00F9624F"/>
    <w:rsid w:val="00F968FF"/>
    <w:rsid w:val="00F97F20"/>
    <w:rsid w:val="00FA0E08"/>
    <w:rsid w:val="00FA3FAA"/>
    <w:rsid w:val="00FA7C91"/>
    <w:rsid w:val="00FB69A5"/>
    <w:rsid w:val="00FD500C"/>
    <w:rsid w:val="00FE5588"/>
    <w:rsid w:val="00FE7360"/>
    <w:rsid w:val="00FF38D2"/>
    <w:rsid w:val="00FF6C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F9062"/>
  <w15:chartTrackingRefBased/>
  <w15:docId w15:val="{322F4B15-B42B-3C43-8FFC-D3AA3AD8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8E4"/>
  </w:style>
  <w:style w:type="paragraph" w:styleId="Ttulo1">
    <w:name w:val="heading 1"/>
    <w:aliases w:val="Designación,LetHead1,MisHead1,Normalhead1,l1,Normal Heading 1,1,clausula"/>
    <w:basedOn w:val="Normal"/>
    <w:next w:val="Normal"/>
    <w:link w:val="Ttulo1Car"/>
    <w:qFormat/>
    <w:rsid w:val="007B2519"/>
    <w:pPr>
      <w:keepNext/>
      <w:widowControl w:val="0"/>
      <w:spacing w:line="240" w:lineRule="atLeast"/>
      <w:ind w:left="2268" w:right="-57"/>
      <w:jc w:val="both"/>
      <w:outlineLvl w:val="0"/>
    </w:pPr>
    <w:rPr>
      <w:rFonts w:ascii="Arial" w:eastAsia="Times New Roman" w:hAnsi="Arial" w:cs="Times New Roman"/>
      <w:szCs w:val="20"/>
      <w:lang w:val="es-ES" w:eastAsia="es-ES"/>
    </w:rPr>
  </w:style>
  <w:style w:type="paragraph" w:styleId="Ttulo2">
    <w:name w:val="heading 2"/>
    <w:aliases w:val="Libro,Car,LetHead2,MisHead2,Normalhead2,l2,Normal Heading 2,2,Titre 2,list + change bar,???,h21,Centerhead,A.B.C.,Major"/>
    <w:basedOn w:val="Normal"/>
    <w:next w:val="Normal"/>
    <w:link w:val="Ttulo2Car"/>
    <w:unhideWhenUsed/>
    <w:qFormat/>
    <w:rsid w:val="007B25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Tema,Inciso C/T"/>
    <w:basedOn w:val="Normal"/>
    <w:next w:val="Normal"/>
    <w:link w:val="Ttulo3Car"/>
    <w:uiPriority w:val="9"/>
    <w:qFormat/>
    <w:rsid w:val="007B2519"/>
    <w:pPr>
      <w:keepNext/>
      <w:widowControl w:val="0"/>
      <w:ind w:left="851" w:right="-57"/>
      <w:jc w:val="both"/>
      <w:outlineLvl w:val="2"/>
    </w:pPr>
    <w:rPr>
      <w:rFonts w:ascii="Arial" w:eastAsia="Times New Roman" w:hAnsi="Arial" w:cs="Times New Roman"/>
      <w:szCs w:val="20"/>
      <w:lang w:val="es-ES" w:eastAsia="es-ES"/>
    </w:rPr>
  </w:style>
  <w:style w:type="paragraph" w:styleId="Ttulo4">
    <w:name w:val="heading 4"/>
    <w:aliases w:val="Parte,Párrafo C/T"/>
    <w:basedOn w:val="Normal"/>
    <w:next w:val="Normal"/>
    <w:link w:val="Ttulo4Car"/>
    <w:uiPriority w:val="9"/>
    <w:qFormat/>
    <w:rsid w:val="00C56850"/>
    <w:pPr>
      <w:keepNext/>
      <w:spacing w:line="264" w:lineRule="auto"/>
      <w:jc w:val="both"/>
      <w:outlineLvl w:val="3"/>
    </w:pPr>
    <w:rPr>
      <w:rFonts w:ascii="Arial" w:eastAsia="Times New Roman" w:hAnsi="Arial" w:cs="Arial"/>
      <w:b/>
      <w:bCs/>
      <w:sz w:val="20"/>
      <w:szCs w:val="20"/>
      <w:lang w:val="es-ES" w:eastAsia="es-ES"/>
    </w:rPr>
  </w:style>
  <w:style w:type="paragraph" w:styleId="Ttulo5">
    <w:name w:val="heading 5"/>
    <w:aliases w:val="título"/>
    <w:basedOn w:val="Normal"/>
    <w:next w:val="Normal"/>
    <w:link w:val="Ttulo5Car"/>
    <w:uiPriority w:val="9"/>
    <w:qFormat/>
    <w:rsid w:val="007B2519"/>
    <w:pPr>
      <w:keepNext/>
      <w:widowControl w:val="0"/>
      <w:tabs>
        <w:tab w:val="left" w:pos="-2127"/>
        <w:tab w:val="left" w:pos="851"/>
      </w:tabs>
      <w:ind w:left="851" w:right="-3" w:hanging="851"/>
      <w:jc w:val="both"/>
      <w:outlineLvl w:val="4"/>
    </w:pPr>
    <w:rPr>
      <w:rFonts w:ascii="Arial" w:eastAsia="Times New Roman" w:hAnsi="Arial" w:cs="Times New Roman"/>
      <w:b/>
      <w:szCs w:val="20"/>
      <w:lang w:eastAsia="es-ES"/>
    </w:rPr>
  </w:style>
  <w:style w:type="paragraph" w:styleId="Ttulo6">
    <w:name w:val="heading 6"/>
    <w:aliases w:val="Capítulo"/>
    <w:basedOn w:val="Normal"/>
    <w:next w:val="Normal"/>
    <w:link w:val="Ttulo6Car"/>
    <w:unhideWhenUsed/>
    <w:qFormat/>
    <w:rsid w:val="007B2519"/>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aliases w:val="Encabezados"/>
    <w:basedOn w:val="Normal"/>
    <w:next w:val="Normal"/>
    <w:link w:val="Ttulo7Car"/>
    <w:qFormat/>
    <w:rsid w:val="007B2519"/>
    <w:pPr>
      <w:keepNext/>
      <w:widowControl w:val="0"/>
      <w:spacing w:line="240" w:lineRule="atLeast"/>
      <w:ind w:left="4953" w:right="-57" w:hanging="2685"/>
      <w:jc w:val="both"/>
      <w:outlineLvl w:val="6"/>
    </w:pPr>
    <w:rPr>
      <w:rFonts w:ascii="Arial" w:eastAsia="Times New Roman" w:hAnsi="Arial" w:cs="Times New Roman"/>
      <w:szCs w:val="20"/>
      <w:lang w:eastAsia="es-ES"/>
    </w:rPr>
  </w:style>
  <w:style w:type="paragraph" w:styleId="Ttulo8">
    <w:name w:val="heading 8"/>
    <w:basedOn w:val="Normal"/>
    <w:next w:val="Normal"/>
    <w:link w:val="Ttulo8Car"/>
    <w:qFormat/>
    <w:rsid w:val="007B2519"/>
    <w:pPr>
      <w:keepNext/>
      <w:jc w:val="center"/>
      <w:outlineLvl w:val="7"/>
    </w:pPr>
    <w:rPr>
      <w:rFonts w:ascii="Arial" w:eastAsia="Times New Roman" w:hAnsi="Arial" w:cs="Times New Roman"/>
      <w:b/>
      <w:szCs w:val="20"/>
      <w:lang w:eastAsia="es-ES"/>
    </w:rPr>
  </w:style>
  <w:style w:type="paragraph" w:styleId="Ttulo9">
    <w:name w:val="heading 9"/>
    <w:basedOn w:val="Normal"/>
    <w:next w:val="Normal"/>
    <w:link w:val="Ttulo9Car"/>
    <w:qFormat/>
    <w:rsid w:val="007B2519"/>
    <w:pPr>
      <w:keepNext/>
      <w:widowControl w:val="0"/>
      <w:spacing w:line="240" w:lineRule="atLeast"/>
      <w:ind w:left="1560" w:right="-57"/>
      <w:jc w:val="both"/>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2B83"/>
    <w:pPr>
      <w:tabs>
        <w:tab w:val="center" w:pos="4419"/>
        <w:tab w:val="right" w:pos="8838"/>
      </w:tabs>
    </w:pPr>
  </w:style>
  <w:style w:type="character" w:customStyle="1" w:styleId="EncabezadoCar">
    <w:name w:val="Encabez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character" w:styleId="Hipervnculo">
    <w:name w:val="Hyperlink"/>
    <w:basedOn w:val="Fuentedeprrafopredeter"/>
    <w:uiPriority w:val="99"/>
    <w:unhideWhenUsed/>
    <w:rsid w:val="00FD500C"/>
    <w:rPr>
      <w:color w:val="0563C1" w:themeColor="hyperlink"/>
      <w:u w:val="single"/>
    </w:rPr>
  </w:style>
  <w:style w:type="character" w:customStyle="1" w:styleId="Mencinsinresolver1">
    <w:name w:val="Mención sin resolver1"/>
    <w:basedOn w:val="Fuentedeprrafopredeter"/>
    <w:uiPriority w:val="99"/>
    <w:semiHidden/>
    <w:unhideWhenUsed/>
    <w:rsid w:val="00FD500C"/>
    <w:rPr>
      <w:color w:val="605E5C"/>
      <w:shd w:val="clear" w:color="auto" w:fill="E1DFDD"/>
    </w:rPr>
  </w:style>
  <w:style w:type="character" w:customStyle="1" w:styleId="Ttulo4Car">
    <w:name w:val="Título 4 Car"/>
    <w:aliases w:val="Parte Car,Párrafo C/T Car"/>
    <w:basedOn w:val="Fuentedeprrafopredeter"/>
    <w:link w:val="Ttulo4"/>
    <w:uiPriority w:val="9"/>
    <w:rsid w:val="00C56850"/>
    <w:rPr>
      <w:rFonts w:ascii="Arial" w:eastAsia="Times New Roman" w:hAnsi="Arial" w:cs="Arial"/>
      <w:b/>
      <w:bCs/>
      <w:sz w:val="20"/>
      <w:szCs w:val="20"/>
      <w:lang w:val="es-ES" w:eastAsia="es-ES"/>
    </w:rPr>
  </w:style>
  <w:style w:type="character" w:customStyle="1" w:styleId="Ttulo1Car">
    <w:name w:val="Título 1 Car"/>
    <w:aliases w:val="Designación Car,LetHead1 Car,MisHead1 Car,Normalhead1 Car,l1 Car,Normal Heading 1 Car,1 Car,clausula Car"/>
    <w:basedOn w:val="Fuentedeprrafopredeter"/>
    <w:link w:val="Ttulo1"/>
    <w:rsid w:val="007B2519"/>
    <w:rPr>
      <w:rFonts w:ascii="Arial" w:eastAsia="Times New Roman" w:hAnsi="Arial" w:cs="Times New Roman"/>
      <w:szCs w:val="20"/>
      <w:lang w:val="es-ES" w:eastAsia="es-ES"/>
    </w:rPr>
  </w:style>
  <w:style w:type="character" w:customStyle="1" w:styleId="Ttulo2Car">
    <w:name w:val="Título 2 Car"/>
    <w:aliases w:val="Libro Car,Car Car,LetHead2 Car,MisHead2 Car,Normalhead2 Car,l2 Car,Normal Heading 2 Car,2 Car,Titre 2 Car,list + change bar Car,??? Car,h21 Car,Centerhead Car,A.B.C. Car,Major Car"/>
    <w:basedOn w:val="Fuentedeprrafopredeter"/>
    <w:link w:val="Ttulo2"/>
    <w:rsid w:val="007B2519"/>
    <w:rPr>
      <w:rFonts w:asciiTheme="majorHAnsi" w:eastAsiaTheme="majorEastAsia" w:hAnsiTheme="majorHAnsi" w:cstheme="majorBidi"/>
      <w:color w:val="2F5496" w:themeColor="accent1" w:themeShade="BF"/>
      <w:sz w:val="26"/>
      <w:szCs w:val="26"/>
    </w:rPr>
  </w:style>
  <w:style w:type="character" w:customStyle="1" w:styleId="Ttulo3Car">
    <w:name w:val="Título 3 Car"/>
    <w:aliases w:val="Tema Car,Inciso C/T Car"/>
    <w:basedOn w:val="Fuentedeprrafopredeter"/>
    <w:link w:val="Ttulo3"/>
    <w:uiPriority w:val="9"/>
    <w:rsid w:val="007B2519"/>
    <w:rPr>
      <w:rFonts w:ascii="Arial" w:eastAsia="Times New Roman" w:hAnsi="Arial" w:cs="Times New Roman"/>
      <w:szCs w:val="20"/>
      <w:lang w:val="es-ES" w:eastAsia="es-ES"/>
    </w:rPr>
  </w:style>
  <w:style w:type="character" w:customStyle="1" w:styleId="Ttulo5Car">
    <w:name w:val="Título 5 Car"/>
    <w:aliases w:val="título Car"/>
    <w:basedOn w:val="Fuentedeprrafopredeter"/>
    <w:link w:val="Ttulo5"/>
    <w:uiPriority w:val="9"/>
    <w:rsid w:val="007B2519"/>
    <w:rPr>
      <w:rFonts w:ascii="Arial" w:eastAsia="Times New Roman" w:hAnsi="Arial" w:cs="Times New Roman"/>
      <w:b/>
      <w:szCs w:val="20"/>
      <w:lang w:eastAsia="es-ES"/>
    </w:rPr>
  </w:style>
  <w:style w:type="character" w:customStyle="1" w:styleId="Ttulo6Car">
    <w:name w:val="Título 6 Car"/>
    <w:aliases w:val="Capítulo Car"/>
    <w:basedOn w:val="Fuentedeprrafopredeter"/>
    <w:link w:val="Ttulo6"/>
    <w:rsid w:val="007B2519"/>
    <w:rPr>
      <w:rFonts w:asciiTheme="majorHAnsi" w:eastAsiaTheme="majorEastAsia" w:hAnsiTheme="majorHAnsi" w:cstheme="majorBidi"/>
      <w:color w:val="1F3763" w:themeColor="accent1" w:themeShade="7F"/>
    </w:rPr>
  </w:style>
  <w:style w:type="character" w:customStyle="1" w:styleId="Ttulo7Car">
    <w:name w:val="Título 7 Car"/>
    <w:aliases w:val="Encabezados Car"/>
    <w:basedOn w:val="Fuentedeprrafopredeter"/>
    <w:link w:val="Ttulo7"/>
    <w:rsid w:val="007B2519"/>
    <w:rPr>
      <w:rFonts w:ascii="Arial" w:eastAsia="Times New Roman" w:hAnsi="Arial" w:cs="Times New Roman"/>
      <w:szCs w:val="20"/>
      <w:lang w:eastAsia="es-ES"/>
    </w:rPr>
  </w:style>
  <w:style w:type="character" w:customStyle="1" w:styleId="Ttulo8Car">
    <w:name w:val="Título 8 Car"/>
    <w:basedOn w:val="Fuentedeprrafopredeter"/>
    <w:link w:val="Ttulo8"/>
    <w:rsid w:val="007B2519"/>
    <w:rPr>
      <w:rFonts w:ascii="Arial" w:eastAsia="Times New Roman" w:hAnsi="Arial" w:cs="Times New Roman"/>
      <w:b/>
      <w:szCs w:val="20"/>
      <w:lang w:eastAsia="es-ES"/>
    </w:rPr>
  </w:style>
  <w:style w:type="character" w:customStyle="1" w:styleId="Ttulo9Car">
    <w:name w:val="Título 9 Car"/>
    <w:basedOn w:val="Fuentedeprrafopredeter"/>
    <w:link w:val="Ttulo9"/>
    <w:rsid w:val="007B2519"/>
    <w:rPr>
      <w:rFonts w:ascii="Arial" w:eastAsia="Times New Roman" w:hAnsi="Arial" w:cs="Times New Roman"/>
      <w:szCs w:val="20"/>
      <w:lang w:eastAsia="es-ES"/>
    </w:rPr>
  </w:style>
  <w:style w:type="paragraph" w:customStyle="1" w:styleId="Textoindependiente32">
    <w:name w:val="Texto independiente 32"/>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extoindependiente">
    <w:name w:val="Body Text"/>
    <w:aliases w:val="bt"/>
    <w:basedOn w:val="Normal"/>
    <w:link w:val="TextoindependienteCar"/>
    <w:rsid w:val="007B2519"/>
    <w:pPr>
      <w:jc w:val="both"/>
    </w:pPr>
    <w:rPr>
      <w:rFonts w:ascii="Arial" w:eastAsia="Times New Roman" w:hAnsi="Arial" w:cs="Times New Roman"/>
      <w:b/>
      <w:szCs w:val="20"/>
      <w:lang w:eastAsia="es-ES"/>
    </w:rPr>
  </w:style>
  <w:style w:type="character" w:customStyle="1" w:styleId="TextoindependienteCar">
    <w:name w:val="Texto independiente Car"/>
    <w:aliases w:val="bt Car"/>
    <w:basedOn w:val="Fuentedeprrafopredeter"/>
    <w:link w:val="Textoindependiente"/>
    <w:rsid w:val="007B2519"/>
    <w:rPr>
      <w:rFonts w:ascii="Arial" w:eastAsia="Times New Roman" w:hAnsi="Arial" w:cs="Times New Roman"/>
      <w:b/>
      <w:szCs w:val="20"/>
      <w:lang w:eastAsia="es-ES"/>
    </w:rPr>
  </w:style>
  <w:style w:type="paragraph" w:customStyle="1" w:styleId="Textoindependiente22">
    <w:name w:val="Texto independiente 22"/>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Estilo">
    <w:name w:val="Estilo"/>
    <w:rsid w:val="007B2519"/>
    <w:pPr>
      <w:widowControl w:val="0"/>
      <w:autoSpaceDE w:val="0"/>
      <w:autoSpaceDN w:val="0"/>
      <w:adjustRightInd w:val="0"/>
    </w:pPr>
    <w:rPr>
      <w:rFonts w:ascii="Times New Roman" w:eastAsia="Times New Roman" w:hAnsi="Times New Roman" w:cs="Times New Roman"/>
      <w:lang w:eastAsia="es-MX"/>
    </w:rPr>
  </w:style>
  <w:style w:type="paragraph" w:customStyle="1" w:styleId="TextodelaClusula">
    <w:name w:val="Texto de la Cláusula"/>
    <w:basedOn w:val="Normal"/>
    <w:rsid w:val="007B2519"/>
    <w:pPr>
      <w:spacing w:before="240"/>
      <w:ind w:left="425"/>
      <w:jc w:val="both"/>
    </w:pPr>
    <w:rPr>
      <w:rFonts w:ascii="Arial" w:eastAsia="Times New Roman" w:hAnsi="Arial" w:cs="Times New Roman"/>
      <w:sz w:val="20"/>
      <w:szCs w:val="20"/>
      <w:lang w:val="es-ES" w:eastAsia="es-ES"/>
    </w:rPr>
  </w:style>
  <w:style w:type="paragraph" w:styleId="Prrafodelista">
    <w:name w:val="List Paragraph"/>
    <w:basedOn w:val="Normal"/>
    <w:uiPriority w:val="34"/>
    <w:qFormat/>
    <w:rsid w:val="007B2519"/>
    <w:pPr>
      <w:ind w:left="720"/>
      <w:contextualSpacing/>
      <w:jc w:val="both"/>
    </w:pPr>
    <w:rPr>
      <w:rFonts w:ascii="Arial" w:eastAsia="Times New Roman" w:hAnsi="Arial" w:cs="Times New Roman"/>
      <w:sz w:val="20"/>
      <w:szCs w:val="20"/>
      <w:lang w:eastAsia="es-ES"/>
    </w:rPr>
  </w:style>
  <w:style w:type="paragraph" w:styleId="Textodeglobo">
    <w:name w:val="Balloon Text"/>
    <w:basedOn w:val="Normal"/>
    <w:link w:val="TextodegloboCar"/>
    <w:uiPriority w:val="99"/>
    <w:semiHidden/>
    <w:unhideWhenUsed/>
    <w:rsid w:val="007B251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2519"/>
    <w:rPr>
      <w:rFonts w:ascii="Segoe UI" w:hAnsi="Segoe UI" w:cs="Segoe UI"/>
      <w:sz w:val="18"/>
      <w:szCs w:val="18"/>
    </w:rPr>
  </w:style>
  <w:style w:type="character" w:styleId="Nmerodepgina">
    <w:name w:val="page number"/>
    <w:basedOn w:val="Fuentedeprrafopredeter"/>
    <w:rsid w:val="007B2519"/>
  </w:style>
  <w:style w:type="character" w:styleId="Refdecomentario">
    <w:name w:val="annotation reference"/>
    <w:uiPriority w:val="99"/>
    <w:rsid w:val="007B2519"/>
    <w:rPr>
      <w:sz w:val="16"/>
    </w:rPr>
  </w:style>
  <w:style w:type="paragraph" w:styleId="Textocomentario">
    <w:name w:val="annotation text"/>
    <w:basedOn w:val="Normal"/>
    <w:link w:val="TextocomentarioCar"/>
    <w:uiPriority w:val="99"/>
    <w:semiHidden/>
    <w:rsid w:val="007B2519"/>
    <w:pPr>
      <w:jc w:val="both"/>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semiHidden/>
    <w:rsid w:val="007B2519"/>
    <w:rPr>
      <w:rFonts w:ascii="Arial" w:eastAsia="Times New Roman" w:hAnsi="Arial" w:cs="Times New Roman"/>
      <w:sz w:val="20"/>
      <w:szCs w:val="20"/>
      <w:lang w:eastAsia="es-ES"/>
    </w:rPr>
  </w:style>
  <w:style w:type="paragraph" w:styleId="Sangradetextonormal">
    <w:name w:val="Body Text Indent"/>
    <w:aliases w:val="Sangría de t. independiente"/>
    <w:basedOn w:val="Normal"/>
    <w:link w:val="SangradetextonormalCar"/>
    <w:rsid w:val="007B2519"/>
    <w:pPr>
      <w:spacing w:after="120"/>
      <w:ind w:left="283"/>
      <w:jc w:val="both"/>
    </w:pPr>
    <w:rPr>
      <w:rFonts w:ascii="Arial" w:eastAsia="Times New Roman" w:hAnsi="Arial" w:cs="Times New Roman"/>
      <w:sz w:val="20"/>
      <w:szCs w:val="20"/>
      <w:lang w:eastAsia="es-ES"/>
    </w:rPr>
  </w:style>
  <w:style w:type="character" w:customStyle="1" w:styleId="SangradetextonormalCar">
    <w:name w:val="Sangría de texto normal Car"/>
    <w:aliases w:val="Sangría de t. independiente Car"/>
    <w:basedOn w:val="Fuentedeprrafopredeter"/>
    <w:link w:val="Sangradetextonormal"/>
    <w:rsid w:val="007B2519"/>
    <w:rPr>
      <w:rFonts w:ascii="Arial" w:eastAsia="Times New Roman" w:hAnsi="Arial" w:cs="Times New Roman"/>
      <w:sz w:val="20"/>
      <w:szCs w:val="20"/>
      <w:lang w:eastAsia="es-ES"/>
    </w:rPr>
  </w:style>
  <w:style w:type="paragraph" w:styleId="Sangra2detindependiente">
    <w:name w:val="Body Text Indent 2"/>
    <w:basedOn w:val="Normal"/>
    <w:link w:val="Sangra2detindependienteCar"/>
    <w:rsid w:val="007B2519"/>
    <w:pPr>
      <w:widowControl w:val="0"/>
      <w:ind w:left="709" w:hanging="709"/>
      <w:jc w:val="both"/>
    </w:pPr>
    <w:rPr>
      <w:rFonts w:ascii="Arial" w:eastAsia="Times New Roman" w:hAnsi="Arial"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B2519"/>
    <w:rPr>
      <w:rFonts w:ascii="Arial" w:eastAsia="Times New Roman" w:hAnsi="Arial" w:cs="Times New Roman"/>
      <w:sz w:val="20"/>
      <w:szCs w:val="20"/>
      <w:lang w:val="es-ES_tradnl" w:eastAsia="es-ES"/>
    </w:rPr>
  </w:style>
  <w:style w:type="paragraph" w:styleId="Puesto">
    <w:name w:val="Title"/>
    <w:basedOn w:val="Normal"/>
    <w:link w:val="PuestoCar"/>
    <w:qFormat/>
    <w:rsid w:val="007B2519"/>
    <w:pPr>
      <w:widowControl w:val="0"/>
      <w:spacing w:line="360" w:lineRule="atLeast"/>
      <w:ind w:right="-57"/>
      <w:jc w:val="center"/>
    </w:pPr>
    <w:rPr>
      <w:rFonts w:ascii="Arial" w:eastAsia="Times New Roman" w:hAnsi="Arial" w:cs="Times New Roman"/>
      <w:b/>
      <w:sz w:val="28"/>
      <w:szCs w:val="20"/>
      <w:lang w:val="es-ES" w:eastAsia="es-ES"/>
    </w:rPr>
  </w:style>
  <w:style w:type="character" w:customStyle="1" w:styleId="PuestoCar">
    <w:name w:val="Puesto Car"/>
    <w:basedOn w:val="Fuentedeprrafopredeter"/>
    <w:link w:val="Puesto"/>
    <w:rsid w:val="007B2519"/>
    <w:rPr>
      <w:rFonts w:ascii="Arial" w:eastAsia="Times New Roman" w:hAnsi="Arial" w:cs="Times New Roman"/>
      <w:b/>
      <w:sz w:val="28"/>
      <w:szCs w:val="20"/>
      <w:lang w:val="es-ES" w:eastAsia="es-ES"/>
    </w:rPr>
  </w:style>
  <w:style w:type="paragraph" w:styleId="Textodebloque">
    <w:name w:val="Block Text"/>
    <w:basedOn w:val="Normal"/>
    <w:rsid w:val="007B2519"/>
    <w:pPr>
      <w:widowControl w:val="0"/>
      <w:ind w:left="709" w:right="-57" w:hanging="709"/>
      <w:jc w:val="both"/>
    </w:pPr>
    <w:rPr>
      <w:rFonts w:ascii="Arial" w:eastAsia="Times New Roman" w:hAnsi="Arial" w:cs="Times New Roman"/>
      <w:szCs w:val="20"/>
      <w:lang w:eastAsia="es-ES"/>
    </w:rPr>
  </w:style>
  <w:style w:type="paragraph" w:styleId="Textoindependiente2">
    <w:name w:val="Body Text 2"/>
    <w:basedOn w:val="Normal"/>
    <w:link w:val="Textoindependiente2Car"/>
    <w:rsid w:val="007B2519"/>
    <w:pPr>
      <w:widowControl w:val="0"/>
      <w:ind w:left="851"/>
      <w:jc w:val="both"/>
    </w:pPr>
    <w:rPr>
      <w:rFonts w:ascii="Arial" w:eastAsia="Times New Roman" w:hAnsi="Arial" w:cs="Times New Roman"/>
      <w:sz w:val="20"/>
      <w:szCs w:val="20"/>
      <w:lang w:val="es-ES_tradnl" w:eastAsia="es-ES"/>
    </w:rPr>
  </w:style>
  <w:style w:type="character" w:customStyle="1" w:styleId="Textoindependiente2Car">
    <w:name w:val="Texto independiente 2 Car"/>
    <w:basedOn w:val="Fuentedeprrafopredeter"/>
    <w:link w:val="Textoindependiente2"/>
    <w:rsid w:val="007B2519"/>
    <w:rPr>
      <w:rFonts w:ascii="Arial" w:eastAsia="Times New Roman" w:hAnsi="Arial" w:cs="Times New Roman"/>
      <w:sz w:val="20"/>
      <w:szCs w:val="20"/>
      <w:lang w:val="es-ES_tradnl" w:eastAsia="es-ES"/>
    </w:rPr>
  </w:style>
  <w:style w:type="paragraph" w:styleId="Sangra3detindependiente">
    <w:name w:val="Body Text Indent 3"/>
    <w:basedOn w:val="Normal"/>
    <w:link w:val="Sangra3detindependienteCar"/>
    <w:rsid w:val="007B2519"/>
    <w:pPr>
      <w:widowControl w:val="0"/>
      <w:ind w:left="709" w:hanging="709"/>
      <w:jc w:val="both"/>
    </w:pPr>
    <w:rPr>
      <w:rFonts w:ascii="Arial" w:eastAsia="Times New Roman" w:hAnsi="Arial" w:cs="Times New Roman"/>
      <w:b/>
      <w:sz w:val="20"/>
      <w:szCs w:val="20"/>
      <w:lang w:val="es-ES_tradnl" w:eastAsia="es-ES"/>
    </w:rPr>
  </w:style>
  <w:style w:type="character" w:customStyle="1" w:styleId="Sangra3detindependienteCar">
    <w:name w:val="Sangría 3 de t. independiente Car"/>
    <w:basedOn w:val="Fuentedeprrafopredeter"/>
    <w:link w:val="Sangra3detindependiente"/>
    <w:rsid w:val="007B2519"/>
    <w:rPr>
      <w:rFonts w:ascii="Arial" w:eastAsia="Times New Roman" w:hAnsi="Arial" w:cs="Times New Roman"/>
      <w:b/>
      <w:sz w:val="20"/>
      <w:szCs w:val="20"/>
      <w:lang w:val="es-ES_tradnl" w:eastAsia="es-ES"/>
    </w:rPr>
  </w:style>
  <w:style w:type="paragraph" w:styleId="Textoindependiente3">
    <w:name w:val="Body Text 3"/>
    <w:basedOn w:val="Normal"/>
    <w:link w:val="Textoindependiente3Car"/>
    <w:uiPriority w:val="99"/>
    <w:rsid w:val="007B2519"/>
    <w:pPr>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rsid w:val="007B2519"/>
    <w:rPr>
      <w:rFonts w:ascii="Arial" w:eastAsia="Times New Roman" w:hAnsi="Arial" w:cs="Times New Roman"/>
      <w:b/>
      <w:szCs w:val="20"/>
      <w:lang w:eastAsia="es-ES"/>
    </w:rPr>
  </w:style>
  <w:style w:type="character" w:styleId="Hipervnculovisitado">
    <w:name w:val="FollowedHyperlink"/>
    <w:uiPriority w:val="99"/>
    <w:rsid w:val="007B2519"/>
    <w:rPr>
      <w:color w:val="800080"/>
      <w:u w:val="single"/>
    </w:rPr>
  </w:style>
  <w:style w:type="paragraph" w:customStyle="1" w:styleId="ListaCC">
    <w:name w:val="Lista CC."/>
    <w:basedOn w:val="Normal"/>
    <w:rsid w:val="007B2519"/>
    <w:pPr>
      <w:jc w:val="both"/>
    </w:pPr>
    <w:rPr>
      <w:rFonts w:ascii="Arial" w:eastAsia="Times New Roman" w:hAnsi="Arial" w:cs="Times New Roman"/>
      <w:sz w:val="20"/>
      <w:szCs w:val="20"/>
      <w:lang w:val="es-ES" w:eastAsia="es-ES"/>
    </w:rPr>
  </w:style>
  <w:style w:type="paragraph" w:customStyle="1" w:styleId="Figura">
    <w:name w:val="Figura"/>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ClusulaCT">
    <w:name w:val="Cláusula C/T"/>
    <w:basedOn w:val="Normal"/>
    <w:next w:val="Normal"/>
    <w:rsid w:val="007B2519"/>
    <w:pPr>
      <w:keepNext/>
      <w:numPr>
        <w:numId w:val="1"/>
      </w:numPr>
      <w:spacing w:before="240"/>
      <w:jc w:val="both"/>
    </w:pPr>
    <w:rPr>
      <w:rFonts w:ascii="Arial" w:eastAsia="Times New Roman" w:hAnsi="Arial" w:cs="Times New Roman"/>
      <w:b/>
      <w:caps/>
      <w:sz w:val="20"/>
      <w:szCs w:val="20"/>
      <w:lang w:val="es-ES" w:eastAsia="es-ES"/>
    </w:rPr>
  </w:style>
  <w:style w:type="paragraph" w:customStyle="1" w:styleId="VietadeClusula">
    <w:name w:val="Viñeta de Cláusula"/>
    <w:basedOn w:val="Normal"/>
    <w:rsid w:val="007B2519"/>
    <w:pPr>
      <w:numPr>
        <w:numId w:val="2"/>
      </w:numPr>
      <w:tabs>
        <w:tab w:val="left" w:pos="709"/>
      </w:tabs>
      <w:spacing w:before="240"/>
      <w:jc w:val="both"/>
    </w:pPr>
    <w:rPr>
      <w:rFonts w:ascii="Arial" w:eastAsia="Times New Roman" w:hAnsi="Arial" w:cs="Times New Roman"/>
      <w:sz w:val="20"/>
      <w:szCs w:val="20"/>
      <w:lang w:val="es-ES" w:eastAsia="es-ES"/>
    </w:rPr>
  </w:style>
  <w:style w:type="paragraph" w:customStyle="1" w:styleId="A1FRACCINST">
    <w:name w:val="A.1. FRACCIÓN S/T"/>
    <w:basedOn w:val="Normal"/>
    <w:rsid w:val="007B2519"/>
    <w:pPr>
      <w:tabs>
        <w:tab w:val="left" w:pos="851"/>
      </w:tabs>
      <w:spacing w:before="240"/>
      <w:ind w:left="851" w:hanging="567"/>
      <w:jc w:val="both"/>
    </w:pPr>
    <w:rPr>
      <w:rFonts w:ascii="Arial" w:eastAsia="Times New Roman" w:hAnsi="Arial" w:cs="Times New Roman"/>
      <w:sz w:val="20"/>
      <w:szCs w:val="20"/>
      <w:lang w:val="es-ES" w:eastAsia="es-ES"/>
    </w:rPr>
  </w:style>
  <w:style w:type="paragraph" w:customStyle="1" w:styleId="A1FRACCINCT">
    <w:name w:val="A.1. FRACCIÓN C/T"/>
    <w:basedOn w:val="Ttulo8"/>
    <w:next w:val="Normal"/>
    <w:rsid w:val="007B2519"/>
    <w:pPr>
      <w:spacing w:before="240"/>
      <w:ind w:left="851" w:hanging="567"/>
      <w:jc w:val="both"/>
    </w:pPr>
    <w:rPr>
      <w:caps/>
      <w:sz w:val="20"/>
      <w:lang w:val="es-ES"/>
    </w:rPr>
  </w:style>
  <w:style w:type="paragraph" w:customStyle="1" w:styleId="A11IncisoCT">
    <w:name w:val="A.1.1. Inciso C/T"/>
    <w:basedOn w:val="Ttulo8"/>
    <w:next w:val="TextodelInciso"/>
    <w:rsid w:val="007B2519"/>
    <w:pPr>
      <w:spacing w:before="240"/>
      <w:ind w:left="1276" w:hanging="709"/>
      <w:jc w:val="both"/>
    </w:pPr>
    <w:rPr>
      <w:sz w:val="20"/>
      <w:lang w:val="es-ES"/>
    </w:rPr>
  </w:style>
  <w:style w:type="paragraph" w:customStyle="1" w:styleId="TextodelInciso">
    <w:name w:val="Texto del Inciso"/>
    <w:basedOn w:val="Normal"/>
    <w:rsid w:val="007B2519"/>
    <w:pPr>
      <w:spacing w:before="240"/>
      <w:ind w:left="1276"/>
      <w:jc w:val="both"/>
    </w:pPr>
    <w:rPr>
      <w:rFonts w:ascii="Arial" w:eastAsia="Times New Roman" w:hAnsi="Arial" w:cs="Times New Roman"/>
      <w:sz w:val="20"/>
      <w:szCs w:val="20"/>
      <w:lang w:val="es-ES" w:eastAsia="es-ES"/>
    </w:rPr>
  </w:style>
  <w:style w:type="paragraph" w:customStyle="1" w:styleId="TextodelaFraccin">
    <w:name w:val="Texto de la Fracción"/>
    <w:basedOn w:val="Normal"/>
    <w:rsid w:val="007B2519"/>
    <w:pPr>
      <w:spacing w:before="240"/>
      <w:ind w:left="851"/>
      <w:jc w:val="both"/>
    </w:pPr>
    <w:rPr>
      <w:rFonts w:ascii="Arial" w:eastAsia="Times New Roman" w:hAnsi="Arial" w:cs="Times New Roman"/>
      <w:sz w:val="20"/>
      <w:szCs w:val="20"/>
      <w:lang w:val="es-ES" w:eastAsia="es-ES"/>
    </w:rPr>
  </w:style>
  <w:style w:type="paragraph" w:styleId="Descripcin">
    <w:name w:val="caption"/>
    <w:basedOn w:val="Normal"/>
    <w:next w:val="Normal"/>
    <w:uiPriority w:val="35"/>
    <w:qFormat/>
    <w:rsid w:val="007B2519"/>
    <w:pPr>
      <w:widowControl w:val="0"/>
      <w:spacing w:before="120"/>
      <w:ind w:right="-57"/>
      <w:jc w:val="both"/>
    </w:pPr>
    <w:rPr>
      <w:rFonts w:ascii="Arial" w:eastAsia="Times New Roman" w:hAnsi="Arial" w:cs="Times New Roman"/>
      <w:b/>
      <w:color w:val="000000"/>
      <w:sz w:val="20"/>
      <w:szCs w:val="20"/>
      <w:lang w:eastAsia="es-ES"/>
    </w:rPr>
  </w:style>
  <w:style w:type="paragraph" w:customStyle="1" w:styleId="A11IncisoST">
    <w:name w:val="A.1.1. Inciso S/T"/>
    <w:basedOn w:val="Normal"/>
    <w:rsid w:val="007B2519"/>
    <w:pPr>
      <w:spacing w:before="240"/>
      <w:ind w:left="1276" w:hanging="709"/>
      <w:jc w:val="both"/>
    </w:pPr>
    <w:rPr>
      <w:rFonts w:ascii="Arial" w:eastAsia="Times New Roman" w:hAnsi="Arial" w:cs="Times New Roman"/>
      <w:sz w:val="20"/>
      <w:szCs w:val="20"/>
      <w:lang w:val="es-ES" w:eastAsia="es-ES"/>
    </w:rPr>
  </w:style>
  <w:style w:type="paragraph" w:customStyle="1" w:styleId="VietadeInciso">
    <w:name w:val="Viñeta de Inciso"/>
    <w:basedOn w:val="Normal"/>
    <w:rsid w:val="007B2519"/>
    <w:pPr>
      <w:numPr>
        <w:numId w:val="3"/>
      </w:numPr>
      <w:tabs>
        <w:tab w:val="left" w:pos="1559"/>
      </w:tabs>
      <w:spacing w:before="240"/>
      <w:ind w:left="1560" w:hanging="284"/>
      <w:jc w:val="both"/>
    </w:pPr>
    <w:rPr>
      <w:rFonts w:ascii="Arial" w:eastAsia="Times New Roman" w:hAnsi="Arial" w:cs="Times New Roman"/>
      <w:snapToGrid w:val="0"/>
      <w:sz w:val="20"/>
      <w:szCs w:val="20"/>
      <w:lang w:val="es-ES_tradnl" w:eastAsia="es-ES"/>
    </w:rPr>
  </w:style>
  <w:style w:type="paragraph" w:customStyle="1" w:styleId="Textoindependiente21">
    <w:name w:val="Texto independiente 21"/>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Textoindependiente31">
    <w:name w:val="Texto independiente 3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customStyle="1" w:styleId="EE">
    <w:name w:val="EE"/>
    <w:basedOn w:val="Normal"/>
    <w:rsid w:val="007B2519"/>
    <w:pPr>
      <w:overflowPunct w:val="0"/>
      <w:autoSpaceDE w:val="0"/>
      <w:autoSpaceDN w:val="0"/>
      <w:adjustRightInd w:val="0"/>
      <w:jc w:val="center"/>
      <w:textAlignment w:val="baseline"/>
    </w:pPr>
    <w:rPr>
      <w:rFonts w:ascii="Arial" w:eastAsia="Times New Roman" w:hAnsi="Arial" w:cs="Times New Roman"/>
      <w:sz w:val="22"/>
      <w:szCs w:val="20"/>
      <w:lang w:val="es-ES_tradnl" w:eastAsia="es-ES"/>
    </w:rPr>
  </w:style>
  <w:style w:type="paragraph" w:customStyle="1" w:styleId="Tabla">
    <w:name w:val="Tabla"/>
    <w:basedOn w:val="Normal"/>
    <w:rsid w:val="007B2519"/>
    <w:pPr>
      <w:keepNext/>
      <w:spacing w:before="240" w:after="240"/>
      <w:jc w:val="center"/>
    </w:pPr>
    <w:rPr>
      <w:rFonts w:ascii="Arial" w:eastAsia="Times New Roman" w:hAnsi="Arial" w:cs="Times New Roman"/>
      <w:b/>
      <w:snapToGrid w:val="0"/>
      <w:sz w:val="20"/>
      <w:szCs w:val="20"/>
      <w:lang w:val="es-ES_tradnl" w:eastAsia="es-ES"/>
    </w:rPr>
  </w:style>
  <w:style w:type="paragraph" w:styleId="Sangranormal">
    <w:name w:val="Normal Indent"/>
    <w:basedOn w:val="Normal"/>
    <w:rsid w:val="007B2519"/>
    <w:pPr>
      <w:tabs>
        <w:tab w:val="num" w:pos="360"/>
      </w:tabs>
      <w:ind w:left="360" w:hanging="360"/>
      <w:jc w:val="both"/>
    </w:pPr>
    <w:rPr>
      <w:rFonts w:ascii="Comic Sans MS" w:eastAsia="Times New Roman" w:hAnsi="Comic Sans MS" w:cs="Times New Roman"/>
      <w:b/>
      <w:sz w:val="28"/>
      <w:szCs w:val="20"/>
      <w:lang w:eastAsia="es-ES"/>
    </w:rPr>
  </w:style>
  <w:style w:type="paragraph" w:customStyle="1" w:styleId="FigTab">
    <w:name w:val="Fig/Tab"/>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A111PrrafoST">
    <w:name w:val="A.1.1.1. Párrafo S/T"/>
    <w:basedOn w:val="Normal"/>
    <w:rsid w:val="007B2519"/>
    <w:pPr>
      <w:spacing w:before="240"/>
      <w:ind w:left="1702" w:hanging="851"/>
      <w:jc w:val="both"/>
    </w:pPr>
    <w:rPr>
      <w:rFonts w:ascii="Arial" w:eastAsia="Times New Roman" w:hAnsi="Arial" w:cs="Times New Roman"/>
      <w:sz w:val="20"/>
      <w:szCs w:val="20"/>
      <w:lang w:val="es-ES" w:eastAsia="es-ES"/>
    </w:rPr>
  </w:style>
  <w:style w:type="paragraph" w:customStyle="1" w:styleId="TextodeFraccin">
    <w:name w:val="Texto de Fracción"/>
    <w:basedOn w:val="Normal"/>
    <w:rsid w:val="007B2519"/>
    <w:pPr>
      <w:spacing w:before="240"/>
      <w:ind w:left="851"/>
      <w:jc w:val="both"/>
    </w:pPr>
    <w:rPr>
      <w:rFonts w:ascii="Arial" w:eastAsia="Times New Roman" w:hAnsi="Arial" w:cs="Times New Roman"/>
      <w:sz w:val="20"/>
      <w:szCs w:val="20"/>
      <w:lang w:eastAsia="es-ES"/>
    </w:rPr>
  </w:style>
  <w:style w:type="paragraph" w:styleId="Subttulo">
    <w:name w:val="Subtitle"/>
    <w:basedOn w:val="Normal"/>
    <w:link w:val="SubttuloCar"/>
    <w:qFormat/>
    <w:rsid w:val="007B2519"/>
    <w:pPr>
      <w:widowControl w:val="0"/>
      <w:ind w:right="-57"/>
      <w:jc w:val="center"/>
    </w:pPr>
    <w:rPr>
      <w:rFonts w:ascii="Arial" w:eastAsia="Times New Roman" w:hAnsi="Arial" w:cs="Times New Roman"/>
      <w:b/>
      <w:sz w:val="20"/>
      <w:szCs w:val="20"/>
      <w:lang w:eastAsia="es-ES"/>
    </w:rPr>
  </w:style>
  <w:style w:type="character" w:customStyle="1" w:styleId="SubttuloCar">
    <w:name w:val="Subtítulo Car"/>
    <w:basedOn w:val="Fuentedeprrafopredeter"/>
    <w:link w:val="Subttulo"/>
    <w:rsid w:val="007B2519"/>
    <w:rPr>
      <w:rFonts w:ascii="Arial" w:eastAsia="Times New Roman" w:hAnsi="Arial" w:cs="Times New Roman"/>
      <w:b/>
      <w:sz w:val="20"/>
      <w:szCs w:val="20"/>
      <w:lang w:eastAsia="es-ES"/>
    </w:rPr>
  </w:style>
  <w:style w:type="paragraph" w:customStyle="1" w:styleId="VietadeFraccin">
    <w:name w:val="Viñeta de Fracción"/>
    <w:basedOn w:val="Normal"/>
    <w:rsid w:val="007B2519"/>
    <w:pPr>
      <w:numPr>
        <w:numId w:val="6"/>
      </w:numPr>
      <w:tabs>
        <w:tab w:val="left" w:pos="1134"/>
      </w:tabs>
      <w:spacing w:before="240"/>
      <w:jc w:val="both"/>
    </w:pPr>
    <w:rPr>
      <w:rFonts w:ascii="Arial" w:eastAsia="Times New Roman" w:hAnsi="Arial" w:cs="Times New Roman"/>
      <w:snapToGrid w:val="0"/>
      <w:sz w:val="20"/>
      <w:szCs w:val="20"/>
      <w:lang w:val="es-ES_tradnl" w:eastAsia="es-ES"/>
    </w:rPr>
  </w:style>
  <w:style w:type="paragraph" w:customStyle="1" w:styleId="Fraccion">
    <w:name w:val="Fraccion"/>
    <w:basedOn w:val="Normal"/>
    <w:rsid w:val="007B2519"/>
    <w:pPr>
      <w:ind w:left="851"/>
      <w:jc w:val="both"/>
    </w:pPr>
    <w:rPr>
      <w:rFonts w:ascii="Arial" w:eastAsia="Times New Roman" w:hAnsi="Arial" w:cs="Times New Roman"/>
      <w:sz w:val="20"/>
      <w:szCs w:val="20"/>
      <w:lang w:val="es-ES" w:eastAsia="es-ES"/>
    </w:rPr>
  </w:style>
  <w:style w:type="paragraph" w:customStyle="1" w:styleId="Inciso">
    <w:name w:val="Inciso"/>
    <w:basedOn w:val="Normal"/>
    <w:rsid w:val="007B2519"/>
    <w:pPr>
      <w:spacing w:after="240"/>
      <w:ind w:left="1276"/>
      <w:jc w:val="both"/>
    </w:pPr>
    <w:rPr>
      <w:rFonts w:ascii="Arial" w:eastAsia="Times New Roman" w:hAnsi="Arial" w:cs="Times New Roman"/>
      <w:sz w:val="20"/>
      <w:szCs w:val="20"/>
      <w:lang w:val="es-ES" w:eastAsia="es-ES"/>
    </w:rPr>
  </w:style>
  <w:style w:type="paragraph" w:customStyle="1" w:styleId="PuntoST">
    <w:name w:val="Punto S/T"/>
    <w:basedOn w:val="Normal"/>
    <w:rsid w:val="007B2519"/>
    <w:pPr>
      <w:numPr>
        <w:numId w:val="4"/>
      </w:numPr>
      <w:spacing w:before="240"/>
      <w:jc w:val="both"/>
    </w:pPr>
    <w:rPr>
      <w:rFonts w:ascii="Arial" w:eastAsia="Times New Roman" w:hAnsi="Arial" w:cs="Times New Roman"/>
      <w:sz w:val="20"/>
      <w:szCs w:val="20"/>
      <w:lang w:val="es-ES" w:eastAsia="es-ES"/>
    </w:rPr>
  </w:style>
  <w:style w:type="paragraph" w:customStyle="1" w:styleId="Textodelinciso0">
    <w:name w:val="Texto del inciso"/>
    <w:basedOn w:val="Normal"/>
    <w:rsid w:val="007B2519"/>
    <w:pPr>
      <w:spacing w:before="240"/>
      <w:ind w:left="1276"/>
      <w:jc w:val="both"/>
    </w:pPr>
    <w:rPr>
      <w:rFonts w:ascii="Arial" w:eastAsia="Times New Roman" w:hAnsi="Arial" w:cs="Times New Roman"/>
      <w:sz w:val="20"/>
      <w:szCs w:val="20"/>
      <w:lang w:eastAsia="es-ES"/>
    </w:rPr>
  </w:style>
  <w:style w:type="paragraph" w:customStyle="1" w:styleId="TextodelPrrafo">
    <w:name w:val="Texto del Párrafo"/>
    <w:basedOn w:val="Normal"/>
    <w:rsid w:val="007B2519"/>
    <w:pPr>
      <w:spacing w:before="240"/>
      <w:ind w:left="1701"/>
      <w:jc w:val="both"/>
    </w:pPr>
    <w:rPr>
      <w:rFonts w:ascii="Arial" w:eastAsia="Times New Roman" w:hAnsi="Arial" w:cs="Times New Roman"/>
      <w:sz w:val="20"/>
      <w:szCs w:val="20"/>
      <w:lang w:val="es-ES" w:eastAsia="es-ES"/>
    </w:rPr>
  </w:style>
  <w:style w:type="paragraph" w:styleId="Listaconvietas">
    <w:name w:val="List Bullet"/>
    <w:basedOn w:val="Normal"/>
    <w:autoRedefine/>
    <w:rsid w:val="007B2519"/>
    <w:pPr>
      <w:numPr>
        <w:numId w:val="5"/>
      </w:numPr>
      <w:jc w:val="both"/>
    </w:pPr>
    <w:rPr>
      <w:rFonts w:ascii="Arial" w:eastAsia="Times New Roman" w:hAnsi="Arial" w:cs="Times New Roman"/>
      <w:sz w:val="20"/>
      <w:szCs w:val="20"/>
      <w:lang w:val="es-ES" w:eastAsia="es-ES"/>
    </w:rPr>
  </w:style>
  <w:style w:type="paragraph" w:styleId="Textosinformato">
    <w:name w:val="Plain Text"/>
    <w:basedOn w:val="Normal"/>
    <w:link w:val="TextosinformatoCar"/>
    <w:rsid w:val="007B2519"/>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7B2519"/>
    <w:rPr>
      <w:rFonts w:ascii="Courier New" w:eastAsia="Times New Roman" w:hAnsi="Courier New" w:cs="Times New Roman"/>
      <w:sz w:val="20"/>
      <w:szCs w:val="20"/>
      <w:lang w:val="es-ES" w:eastAsia="es-ES"/>
    </w:rPr>
  </w:style>
  <w:style w:type="paragraph" w:customStyle="1" w:styleId="H4">
    <w:name w:val="H4"/>
    <w:basedOn w:val="Normal"/>
    <w:next w:val="Normal"/>
    <w:rsid w:val="007B2519"/>
    <w:pPr>
      <w:keepNext/>
      <w:spacing w:before="100" w:after="100"/>
      <w:jc w:val="both"/>
      <w:outlineLvl w:val="4"/>
    </w:pPr>
    <w:rPr>
      <w:rFonts w:ascii="Arial" w:eastAsia="Times New Roman" w:hAnsi="Arial" w:cs="Times New Roman"/>
      <w:b/>
      <w:snapToGrid w:val="0"/>
      <w:szCs w:val="20"/>
      <w:lang w:eastAsia="es-ES"/>
    </w:rPr>
  </w:style>
  <w:style w:type="paragraph" w:customStyle="1" w:styleId="LSpecBody">
    <w:name w:val="LSpec Body"/>
    <w:basedOn w:val="Normal"/>
    <w:rsid w:val="007B2519"/>
    <w:pPr>
      <w:spacing w:before="240"/>
      <w:jc w:val="both"/>
    </w:pPr>
    <w:rPr>
      <w:rFonts w:ascii="Arial" w:eastAsia="Times New Roman" w:hAnsi="Arial" w:cs="Times New Roman"/>
      <w:snapToGrid w:val="0"/>
      <w:szCs w:val="20"/>
      <w:lang w:val="en-US" w:eastAsia="es-ES"/>
    </w:rPr>
  </w:style>
  <w:style w:type="paragraph" w:customStyle="1" w:styleId="H5">
    <w:name w:val="H5"/>
    <w:basedOn w:val="Normal"/>
    <w:next w:val="Normal"/>
    <w:rsid w:val="007B2519"/>
    <w:pPr>
      <w:keepNext/>
      <w:spacing w:before="100" w:after="100"/>
      <w:jc w:val="both"/>
      <w:outlineLvl w:val="5"/>
    </w:pPr>
    <w:rPr>
      <w:rFonts w:ascii="Arial" w:eastAsia="Times New Roman" w:hAnsi="Arial" w:cs="Times New Roman"/>
      <w:b/>
      <w:snapToGrid w:val="0"/>
      <w:sz w:val="20"/>
      <w:szCs w:val="20"/>
      <w:lang w:eastAsia="es-ES"/>
    </w:rPr>
  </w:style>
  <w:style w:type="paragraph" w:customStyle="1" w:styleId="H3">
    <w:name w:val="H3"/>
    <w:basedOn w:val="Normal"/>
    <w:next w:val="Normal"/>
    <w:rsid w:val="007B2519"/>
    <w:pPr>
      <w:keepNext/>
      <w:spacing w:before="100" w:after="100"/>
      <w:jc w:val="both"/>
      <w:outlineLvl w:val="3"/>
    </w:pPr>
    <w:rPr>
      <w:rFonts w:ascii="Arial" w:eastAsia="Times New Roman" w:hAnsi="Arial" w:cs="Times New Roman"/>
      <w:b/>
      <w:snapToGrid w:val="0"/>
      <w:sz w:val="28"/>
      <w:szCs w:val="20"/>
      <w:lang w:eastAsia="es-ES"/>
    </w:rPr>
  </w:style>
  <w:style w:type="table" w:styleId="Tablaconcuadrcula">
    <w:name w:val="Table Grid"/>
    <w:basedOn w:val="Tablanormal"/>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1">
    <w:name w:val="Texto independiente 31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DC1">
    <w:name w:val="toc 1"/>
    <w:basedOn w:val="Normal"/>
    <w:next w:val="Normal"/>
    <w:autoRedefine/>
    <w:uiPriority w:val="39"/>
    <w:rsid w:val="00BE484E"/>
    <w:pPr>
      <w:tabs>
        <w:tab w:val="left" w:pos="400"/>
        <w:tab w:val="right" w:leader="dot" w:pos="9962"/>
      </w:tabs>
      <w:jc w:val="both"/>
    </w:pPr>
    <w:rPr>
      <w:rFonts w:ascii="Arial" w:eastAsia="Times New Roman" w:hAnsi="Arial" w:cs="Times New Roman"/>
      <w:sz w:val="20"/>
      <w:szCs w:val="20"/>
      <w:lang w:val="es-ES" w:eastAsia="es-ES"/>
    </w:rPr>
  </w:style>
  <w:style w:type="paragraph" w:styleId="TDC2">
    <w:name w:val="toc 2"/>
    <w:basedOn w:val="Normal"/>
    <w:next w:val="Normal"/>
    <w:autoRedefine/>
    <w:uiPriority w:val="39"/>
    <w:rsid w:val="007B2519"/>
    <w:pPr>
      <w:ind w:left="200"/>
      <w:jc w:val="both"/>
    </w:pPr>
    <w:rPr>
      <w:rFonts w:ascii="Arial" w:eastAsia="Times New Roman" w:hAnsi="Arial" w:cs="Times New Roman"/>
      <w:sz w:val="20"/>
      <w:szCs w:val="20"/>
      <w:lang w:val="es-ES" w:eastAsia="es-ES"/>
    </w:rPr>
  </w:style>
  <w:style w:type="paragraph" w:styleId="TDC3">
    <w:name w:val="toc 3"/>
    <w:basedOn w:val="Normal"/>
    <w:next w:val="Normal"/>
    <w:autoRedefine/>
    <w:uiPriority w:val="39"/>
    <w:rsid w:val="007B2519"/>
    <w:pPr>
      <w:ind w:left="400"/>
      <w:jc w:val="both"/>
    </w:pPr>
    <w:rPr>
      <w:rFonts w:ascii="Arial" w:eastAsia="Times New Roman" w:hAnsi="Arial" w:cs="Times New Roman"/>
      <w:sz w:val="20"/>
      <w:szCs w:val="20"/>
      <w:lang w:val="es-ES" w:eastAsia="es-ES"/>
    </w:rPr>
  </w:style>
  <w:style w:type="paragraph" w:styleId="TDC4">
    <w:name w:val="toc 4"/>
    <w:basedOn w:val="Normal"/>
    <w:next w:val="Normal"/>
    <w:autoRedefine/>
    <w:uiPriority w:val="39"/>
    <w:rsid w:val="007B2519"/>
    <w:pPr>
      <w:ind w:left="600"/>
      <w:jc w:val="both"/>
    </w:pPr>
    <w:rPr>
      <w:rFonts w:ascii="Arial" w:eastAsia="Times New Roman" w:hAnsi="Arial" w:cs="Times New Roman"/>
      <w:sz w:val="20"/>
      <w:szCs w:val="20"/>
      <w:lang w:val="es-ES" w:eastAsia="es-ES"/>
    </w:rPr>
  </w:style>
  <w:style w:type="paragraph" w:styleId="TDC5">
    <w:name w:val="toc 5"/>
    <w:basedOn w:val="Normal"/>
    <w:next w:val="Normal"/>
    <w:autoRedefine/>
    <w:uiPriority w:val="39"/>
    <w:rsid w:val="007B2519"/>
    <w:pPr>
      <w:ind w:left="800"/>
      <w:jc w:val="both"/>
    </w:pPr>
    <w:rPr>
      <w:rFonts w:ascii="Arial" w:eastAsia="Times New Roman" w:hAnsi="Arial" w:cs="Times New Roman"/>
      <w:sz w:val="20"/>
      <w:szCs w:val="20"/>
      <w:lang w:val="es-ES" w:eastAsia="es-ES"/>
    </w:rPr>
  </w:style>
  <w:style w:type="paragraph" w:styleId="TDC6">
    <w:name w:val="toc 6"/>
    <w:basedOn w:val="Normal"/>
    <w:next w:val="Normal"/>
    <w:autoRedefine/>
    <w:uiPriority w:val="39"/>
    <w:rsid w:val="007B2519"/>
    <w:pPr>
      <w:ind w:left="1000"/>
      <w:jc w:val="both"/>
    </w:pPr>
    <w:rPr>
      <w:rFonts w:ascii="Arial" w:eastAsia="Times New Roman" w:hAnsi="Arial" w:cs="Times New Roman"/>
      <w:sz w:val="20"/>
      <w:szCs w:val="20"/>
      <w:lang w:val="es-ES" w:eastAsia="es-ES"/>
    </w:rPr>
  </w:style>
  <w:style w:type="paragraph" w:styleId="TDC7">
    <w:name w:val="toc 7"/>
    <w:basedOn w:val="Normal"/>
    <w:next w:val="Normal"/>
    <w:autoRedefine/>
    <w:uiPriority w:val="39"/>
    <w:rsid w:val="007B2519"/>
    <w:pPr>
      <w:ind w:left="1200"/>
      <w:jc w:val="both"/>
    </w:pPr>
    <w:rPr>
      <w:rFonts w:ascii="Arial" w:eastAsia="Times New Roman" w:hAnsi="Arial" w:cs="Times New Roman"/>
      <w:sz w:val="20"/>
      <w:szCs w:val="20"/>
      <w:lang w:val="es-ES" w:eastAsia="es-ES"/>
    </w:rPr>
  </w:style>
  <w:style w:type="paragraph" w:styleId="TDC8">
    <w:name w:val="toc 8"/>
    <w:basedOn w:val="Normal"/>
    <w:next w:val="Normal"/>
    <w:autoRedefine/>
    <w:uiPriority w:val="39"/>
    <w:rsid w:val="007B2519"/>
    <w:pPr>
      <w:ind w:left="1400"/>
      <w:jc w:val="both"/>
    </w:pPr>
    <w:rPr>
      <w:rFonts w:ascii="Arial" w:eastAsia="Times New Roman" w:hAnsi="Arial" w:cs="Times New Roman"/>
      <w:sz w:val="20"/>
      <w:szCs w:val="20"/>
      <w:lang w:val="es-ES" w:eastAsia="es-ES"/>
    </w:rPr>
  </w:style>
  <w:style w:type="paragraph" w:styleId="TDC9">
    <w:name w:val="toc 9"/>
    <w:basedOn w:val="Normal"/>
    <w:next w:val="Normal"/>
    <w:autoRedefine/>
    <w:uiPriority w:val="39"/>
    <w:rsid w:val="007B2519"/>
    <w:pPr>
      <w:ind w:left="1600"/>
      <w:jc w:val="both"/>
    </w:pPr>
    <w:rPr>
      <w:rFonts w:ascii="Arial" w:eastAsia="Times New Roman" w:hAnsi="Arial" w:cs="Times New Roman"/>
      <w:sz w:val="20"/>
      <w:szCs w:val="20"/>
      <w:lang w:val="es-ES" w:eastAsia="es-ES"/>
    </w:rPr>
  </w:style>
  <w:style w:type="paragraph" w:customStyle="1" w:styleId="p2">
    <w:name w:val="p2"/>
    <w:basedOn w:val="Normal"/>
    <w:rsid w:val="007B2519"/>
    <w:pPr>
      <w:widowControl w:val="0"/>
      <w:tabs>
        <w:tab w:val="left" w:pos="1560"/>
      </w:tabs>
      <w:jc w:val="both"/>
    </w:pPr>
    <w:rPr>
      <w:rFonts w:ascii="Arial" w:eastAsia="Times New Roman" w:hAnsi="Arial" w:cs="Times New Roman"/>
      <w:szCs w:val="20"/>
      <w:lang w:val="en-US" w:eastAsia="es-MX"/>
    </w:rPr>
  </w:style>
  <w:style w:type="character" w:styleId="Refdenotaalpie">
    <w:name w:val="footnote reference"/>
    <w:rsid w:val="007B2519"/>
    <w:rPr>
      <w:vertAlign w:val="superscript"/>
    </w:rPr>
  </w:style>
  <w:style w:type="paragraph" w:customStyle="1" w:styleId="ClusulaST">
    <w:name w:val="Cláusula S/T"/>
    <w:basedOn w:val="ClusulaCT"/>
    <w:next w:val="TextodelaClusula"/>
    <w:rsid w:val="007B2519"/>
    <w:pPr>
      <w:numPr>
        <w:numId w:val="0"/>
      </w:numPr>
      <w:tabs>
        <w:tab w:val="num" w:pos="360"/>
        <w:tab w:val="num" w:pos="425"/>
      </w:tabs>
      <w:ind w:left="360" w:hanging="360"/>
    </w:pPr>
    <w:rPr>
      <w:b w:val="0"/>
      <w:caps w:val="0"/>
    </w:rPr>
  </w:style>
  <w:style w:type="paragraph" w:customStyle="1" w:styleId="A111PrrafoCT">
    <w:name w:val="A.1.1.1. Párrafo C/T"/>
    <w:basedOn w:val="Ttulo8"/>
    <w:next w:val="TextodelPrrafo"/>
    <w:rsid w:val="007B2519"/>
    <w:pPr>
      <w:spacing w:before="240"/>
      <w:ind w:left="1702" w:hanging="851"/>
      <w:jc w:val="both"/>
    </w:pPr>
    <w:rPr>
      <w:sz w:val="20"/>
      <w:lang w:val="es-ES"/>
    </w:rPr>
  </w:style>
  <w:style w:type="paragraph" w:customStyle="1" w:styleId="PuntoCT">
    <w:name w:val="Punto C/T"/>
    <w:basedOn w:val="Ttulo8"/>
    <w:next w:val="TextodelPunto"/>
    <w:uiPriority w:val="99"/>
    <w:rsid w:val="007B2519"/>
    <w:pPr>
      <w:numPr>
        <w:numId w:val="7"/>
      </w:numPr>
      <w:spacing w:before="240"/>
      <w:jc w:val="both"/>
    </w:pPr>
    <w:rPr>
      <w:sz w:val="20"/>
      <w:lang w:val="es-ES"/>
    </w:rPr>
  </w:style>
  <w:style w:type="paragraph" w:customStyle="1" w:styleId="TextodelPunto">
    <w:name w:val="Texto del Punto"/>
    <w:basedOn w:val="Normal"/>
    <w:rsid w:val="007B2519"/>
    <w:pPr>
      <w:spacing w:before="240"/>
      <w:ind w:left="1985"/>
      <w:jc w:val="both"/>
    </w:pPr>
    <w:rPr>
      <w:rFonts w:ascii="Arial" w:eastAsia="Times New Roman" w:hAnsi="Arial" w:cs="Times New Roman"/>
      <w:sz w:val="20"/>
      <w:szCs w:val="20"/>
      <w:lang w:val="es-ES" w:eastAsia="es-ES"/>
    </w:rPr>
  </w:style>
  <w:style w:type="paragraph" w:customStyle="1" w:styleId="VietadeParrafo">
    <w:name w:val="Viñeta de Parrafo"/>
    <w:basedOn w:val="Normal"/>
    <w:rsid w:val="007B2519"/>
    <w:pPr>
      <w:numPr>
        <w:numId w:val="9"/>
      </w:numPr>
      <w:tabs>
        <w:tab w:val="clear" w:pos="2061"/>
        <w:tab w:val="left" w:pos="1985"/>
      </w:tabs>
      <w:spacing w:before="240"/>
      <w:jc w:val="both"/>
    </w:pPr>
    <w:rPr>
      <w:rFonts w:ascii="Arial" w:eastAsia="Times New Roman" w:hAnsi="Arial" w:cs="Times New Roman"/>
      <w:snapToGrid w:val="0"/>
      <w:sz w:val="20"/>
      <w:szCs w:val="20"/>
      <w:lang w:val="es-ES_tradnl" w:eastAsia="es-ES"/>
    </w:rPr>
  </w:style>
  <w:style w:type="paragraph" w:customStyle="1" w:styleId="VietadePunto">
    <w:name w:val="Viñeta de Punto"/>
    <w:basedOn w:val="Normal"/>
    <w:rsid w:val="007B2519"/>
    <w:pPr>
      <w:numPr>
        <w:numId w:val="8"/>
      </w:numPr>
      <w:tabs>
        <w:tab w:val="clear" w:pos="2345"/>
        <w:tab w:val="left" w:pos="2268"/>
      </w:tabs>
      <w:spacing w:before="240"/>
      <w:ind w:left="2269" w:hanging="284"/>
      <w:jc w:val="both"/>
    </w:pPr>
    <w:rPr>
      <w:rFonts w:ascii="Arial" w:eastAsia="Times New Roman" w:hAnsi="Arial" w:cs="Times New Roman"/>
      <w:snapToGrid w:val="0"/>
      <w:sz w:val="20"/>
      <w:szCs w:val="20"/>
      <w:lang w:val="es-ES_tradnl" w:eastAsia="es-ES"/>
    </w:rPr>
  </w:style>
  <w:style w:type="paragraph" w:customStyle="1" w:styleId="Ttulol">
    <w:name w:val="Títulol"/>
    <w:basedOn w:val="Normal"/>
    <w:rsid w:val="007B2519"/>
    <w:pPr>
      <w:spacing w:line="360" w:lineRule="auto"/>
      <w:jc w:val="center"/>
    </w:pPr>
    <w:rPr>
      <w:rFonts w:ascii="Arial" w:eastAsia="Times New Roman" w:hAnsi="Arial" w:cs="Times New Roman"/>
      <w:sz w:val="20"/>
      <w:szCs w:val="20"/>
      <w:lang w:val="es-ES" w:eastAsia="es-ES"/>
    </w:rPr>
  </w:style>
  <w:style w:type="paragraph" w:customStyle="1" w:styleId="Sangra3detindependiente1">
    <w:name w:val="Sangría 3 de t. independiente1"/>
    <w:basedOn w:val="Normal"/>
    <w:rsid w:val="007B2519"/>
    <w:pPr>
      <w:overflowPunct w:val="0"/>
      <w:autoSpaceDE w:val="0"/>
      <w:autoSpaceDN w:val="0"/>
      <w:adjustRightInd w:val="0"/>
      <w:ind w:left="709"/>
      <w:jc w:val="both"/>
      <w:textAlignment w:val="baseline"/>
    </w:pPr>
    <w:rPr>
      <w:rFonts w:ascii="Arial" w:eastAsia="Times New Roman" w:hAnsi="Arial" w:cs="Times New Roman"/>
      <w:sz w:val="22"/>
      <w:szCs w:val="20"/>
      <w:lang w:val="es-ES_tradnl" w:eastAsia="es-ES"/>
    </w:rPr>
  </w:style>
  <w:style w:type="paragraph" w:customStyle="1" w:styleId="space">
    <w:name w:val="space"/>
    <w:basedOn w:val="Normal"/>
    <w:uiPriority w:val="99"/>
    <w:rsid w:val="007B2519"/>
    <w:pPr>
      <w:overflowPunct w:val="0"/>
      <w:autoSpaceDE w:val="0"/>
      <w:autoSpaceDN w:val="0"/>
      <w:adjustRightInd w:val="0"/>
      <w:spacing w:after="120"/>
      <w:ind w:firstLine="720"/>
      <w:jc w:val="both"/>
      <w:textAlignment w:val="baseline"/>
    </w:pPr>
    <w:rPr>
      <w:rFonts w:ascii="Arial" w:eastAsia="Times New Roman" w:hAnsi="Arial" w:cs="Times New Roman"/>
      <w:szCs w:val="20"/>
      <w:lang w:val="es-ES_tradnl" w:eastAsia="es-ES"/>
    </w:rPr>
  </w:style>
  <w:style w:type="paragraph" w:customStyle="1" w:styleId="normal1">
    <w:name w:val="normal1"/>
    <w:basedOn w:val="Normal"/>
    <w:rsid w:val="007B2519"/>
    <w:pPr>
      <w:tabs>
        <w:tab w:val="left" w:pos="-720"/>
        <w:tab w:val="left" w:pos="0"/>
      </w:tabs>
      <w:suppressAutoHyphens/>
      <w:overflowPunct w:val="0"/>
      <w:autoSpaceDE w:val="0"/>
      <w:autoSpaceDN w:val="0"/>
      <w:adjustRightInd w:val="0"/>
      <w:spacing w:before="120" w:after="120"/>
      <w:jc w:val="both"/>
      <w:textAlignment w:val="baseline"/>
    </w:pPr>
    <w:rPr>
      <w:rFonts w:ascii="Arial" w:eastAsia="Times New Roman" w:hAnsi="Arial" w:cs="Times New Roman"/>
      <w:szCs w:val="20"/>
      <w:lang w:val="es-ES_tradnl" w:eastAsia="es-ES"/>
    </w:rPr>
  </w:style>
  <w:style w:type="paragraph" w:styleId="Asuntodelcomentario">
    <w:name w:val="annotation subject"/>
    <w:basedOn w:val="Textocomentario"/>
    <w:next w:val="Textocomentario"/>
    <w:link w:val="AsuntodelcomentarioCar"/>
    <w:uiPriority w:val="99"/>
    <w:rsid w:val="007B2519"/>
    <w:rPr>
      <w:b/>
      <w:bCs/>
      <w:lang w:val="es-ES"/>
    </w:rPr>
  </w:style>
  <w:style w:type="character" w:customStyle="1" w:styleId="AsuntodelcomentarioCar">
    <w:name w:val="Asunto del comentario Car"/>
    <w:basedOn w:val="TextocomentarioCar"/>
    <w:link w:val="Asuntodelcomentario"/>
    <w:uiPriority w:val="99"/>
    <w:rsid w:val="007B2519"/>
    <w:rPr>
      <w:rFonts w:ascii="Arial" w:eastAsia="Times New Roman" w:hAnsi="Arial" w:cs="Times New Roman"/>
      <w:b/>
      <w:bCs/>
      <w:sz w:val="20"/>
      <w:szCs w:val="20"/>
      <w:lang w:val="es-ES" w:eastAsia="es-ES"/>
    </w:rPr>
  </w:style>
  <w:style w:type="paragraph" w:customStyle="1" w:styleId="bullet">
    <w:name w:val="bullet"/>
    <w:basedOn w:val="Normal"/>
    <w:uiPriority w:val="99"/>
    <w:rsid w:val="007B2519"/>
    <w:pPr>
      <w:overflowPunct w:val="0"/>
      <w:autoSpaceDE w:val="0"/>
      <w:autoSpaceDN w:val="0"/>
      <w:adjustRightInd w:val="0"/>
      <w:spacing w:before="120" w:after="120" w:line="360" w:lineRule="auto"/>
      <w:ind w:left="1282" w:hanging="288"/>
      <w:jc w:val="both"/>
      <w:textAlignment w:val="baseline"/>
    </w:pPr>
    <w:rPr>
      <w:rFonts w:ascii="Arial" w:eastAsia="Times New Roman" w:hAnsi="Arial" w:cs="Times New Roman"/>
      <w:szCs w:val="20"/>
      <w:lang w:val="es-ES_tradnl" w:eastAsia="es-ES"/>
    </w:rPr>
  </w:style>
  <w:style w:type="paragraph" w:customStyle="1" w:styleId="num">
    <w:name w:val="num"/>
    <w:basedOn w:val="Normal"/>
    <w:uiPriority w:val="99"/>
    <w:rsid w:val="007B2519"/>
    <w:pPr>
      <w:overflowPunct w:val="0"/>
      <w:autoSpaceDE w:val="0"/>
      <w:autoSpaceDN w:val="0"/>
      <w:adjustRightInd w:val="0"/>
      <w:spacing w:before="120" w:after="120"/>
      <w:ind w:left="992" w:hanging="357"/>
      <w:jc w:val="both"/>
      <w:textAlignment w:val="baseline"/>
    </w:pPr>
    <w:rPr>
      <w:rFonts w:ascii="Arial" w:eastAsia="Times New Roman" w:hAnsi="Arial" w:cs="Times New Roman"/>
      <w:sz w:val="20"/>
      <w:szCs w:val="20"/>
      <w:lang w:val="es-ES_tradnl" w:eastAsia="es-ES"/>
    </w:rPr>
  </w:style>
  <w:style w:type="paragraph" w:customStyle="1" w:styleId="para">
    <w:name w:val="para"/>
    <w:basedOn w:val="Normal"/>
    <w:rsid w:val="007B2519"/>
    <w:pPr>
      <w:spacing w:after="240"/>
      <w:jc w:val="both"/>
    </w:pPr>
    <w:rPr>
      <w:rFonts w:ascii="Arial" w:eastAsia="Times New Roman" w:hAnsi="Arial" w:cs="Times New Roman"/>
      <w:szCs w:val="20"/>
      <w:lang w:val="en-US"/>
    </w:rPr>
  </w:style>
  <w:style w:type="paragraph" w:customStyle="1" w:styleId="Textodebloque1">
    <w:name w:val="Texto de bloque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Sangra2detindependiente1">
    <w:name w:val="Sangría 2 de t. independiente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BodyText21">
    <w:name w:val="Body Text 21"/>
    <w:basedOn w:val="Normal"/>
    <w:rsid w:val="007B2519"/>
    <w:pPr>
      <w:widowControl w:val="0"/>
      <w:autoSpaceDE w:val="0"/>
      <w:autoSpaceDN w:val="0"/>
      <w:spacing w:after="120"/>
      <w:ind w:right="-376"/>
      <w:jc w:val="both"/>
    </w:pPr>
    <w:rPr>
      <w:rFonts w:ascii="Arial" w:eastAsia="Times New Roman" w:hAnsi="Arial" w:cs="Arial"/>
      <w:sz w:val="20"/>
      <w:lang w:val="es-ES_tradnl" w:eastAsia="es-ES"/>
    </w:rPr>
  </w:style>
  <w:style w:type="paragraph" w:customStyle="1" w:styleId="ROMANOS">
    <w:name w:val="ROMANOS"/>
    <w:basedOn w:val="Normal"/>
    <w:rsid w:val="007B2519"/>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Texto">
    <w:name w:val="Texto"/>
    <w:basedOn w:val="Normal"/>
    <w:link w:val="TextoCar"/>
    <w:rsid w:val="007B2519"/>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
    <w:rsid w:val="007B2519"/>
    <w:rPr>
      <w:rFonts w:ascii="Arial" w:eastAsia="Times New Roman" w:hAnsi="Arial" w:cs="Times New Roman"/>
      <w:sz w:val="18"/>
      <w:szCs w:val="18"/>
      <w:lang w:val="es-ES" w:eastAsia="es-ES"/>
    </w:rPr>
  </w:style>
  <w:style w:type="paragraph" w:customStyle="1" w:styleId="INCISO0">
    <w:name w:val="INCISO"/>
    <w:basedOn w:val="Normal"/>
    <w:rsid w:val="007B2519"/>
    <w:pPr>
      <w:tabs>
        <w:tab w:val="left" w:pos="1152"/>
      </w:tabs>
      <w:spacing w:after="101" w:line="216" w:lineRule="atLeast"/>
      <w:ind w:left="1152" w:hanging="432"/>
      <w:jc w:val="both"/>
    </w:pPr>
    <w:rPr>
      <w:rFonts w:ascii="Arial" w:eastAsia="Times New Roman" w:hAnsi="Arial" w:cs="Arial"/>
      <w:sz w:val="18"/>
      <w:szCs w:val="20"/>
      <w:lang w:val="es-ES_tradnl" w:eastAsia="es-MX"/>
    </w:rPr>
  </w:style>
  <w:style w:type="paragraph" w:styleId="Listaconvietas2">
    <w:name w:val="List Bullet 2"/>
    <w:basedOn w:val="Normal"/>
    <w:autoRedefine/>
    <w:rsid w:val="007B2519"/>
    <w:pPr>
      <w:numPr>
        <w:numId w:val="10"/>
      </w:numPr>
      <w:tabs>
        <w:tab w:val="num" w:pos="1701"/>
      </w:tabs>
      <w:spacing w:after="240"/>
      <w:ind w:left="1702"/>
      <w:jc w:val="both"/>
    </w:pPr>
    <w:rPr>
      <w:rFonts w:ascii="Garamond MT" w:eastAsia="Times New Roman" w:hAnsi="Garamond MT" w:cs="Times New Roman"/>
      <w:lang w:val="en-GB" w:eastAsia="es-ES"/>
    </w:rPr>
  </w:style>
  <w:style w:type="paragraph" w:customStyle="1" w:styleId="BodyText22">
    <w:name w:val="Body Text 2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1">
    <w:name w:val="Body Text 31"/>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1">
    <w:name w:val="Block Text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1">
    <w:name w:val="Body Text Indent 2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Indent">
    <w:name w:val="Indent"/>
    <w:rsid w:val="007B2519"/>
    <w:pPr>
      <w:tabs>
        <w:tab w:val="left" w:pos="720"/>
      </w:tabs>
      <w:spacing w:after="240" w:line="360" w:lineRule="auto"/>
      <w:ind w:left="720"/>
      <w:jc w:val="both"/>
    </w:pPr>
    <w:rPr>
      <w:rFonts w:ascii="Verdana" w:eastAsia="Times New Roman" w:hAnsi="Verdana" w:cs="Times New Roman"/>
      <w:sz w:val="18"/>
      <w:szCs w:val="20"/>
      <w:lang w:val="en-GB"/>
    </w:rPr>
  </w:style>
  <w:style w:type="character" w:customStyle="1" w:styleId="DeltaViewInsertion">
    <w:name w:val="DeltaView Insertion"/>
    <w:rsid w:val="007B2519"/>
    <w:rPr>
      <w:color w:val="0000FF"/>
      <w:spacing w:val="0"/>
      <w:u w:val="double"/>
    </w:rPr>
  </w:style>
  <w:style w:type="character" w:customStyle="1" w:styleId="DeltaViewMoveDestination">
    <w:name w:val="DeltaView Move Destination"/>
    <w:rsid w:val="007B2519"/>
    <w:rPr>
      <w:color w:val="00C000"/>
      <w:spacing w:val="0"/>
      <w:u w:val="double"/>
    </w:rPr>
  </w:style>
  <w:style w:type="character" w:customStyle="1" w:styleId="TextonotapieCar">
    <w:name w:val="Texto nota pie Car"/>
    <w:link w:val="Textonotapie"/>
    <w:rsid w:val="007B2519"/>
    <w:rPr>
      <w:sz w:val="18"/>
      <w:lang w:eastAsia="es-ES"/>
    </w:rPr>
  </w:style>
  <w:style w:type="paragraph" w:styleId="Textonotapie">
    <w:name w:val="footnote text"/>
    <w:basedOn w:val="Normal"/>
    <w:link w:val="TextonotapieCar"/>
    <w:rsid w:val="007B2519"/>
    <w:pPr>
      <w:keepLines/>
      <w:spacing w:after="80"/>
      <w:jc w:val="both"/>
    </w:pPr>
    <w:rPr>
      <w:sz w:val="18"/>
      <w:lang w:eastAsia="es-ES"/>
    </w:rPr>
  </w:style>
  <w:style w:type="character" w:customStyle="1" w:styleId="TextonotapieCar1">
    <w:name w:val="Texto nota pie Car1"/>
    <w:basedOn w:val="Fuentedeprrafopredeter"/>
    <w:uiPriority w:val="99"/>
    <w:semiHidden/>
    <w:rsid w:val="007B2519"/>
    <w:rPr>
      <w:sz w:val="20"/>
      <w:szCs w:val="20"/>
    </w:rPr>
  </w:style>
  <w:style w:type="character" w:customStyle="1" w:styleId="StyleStyle1Complex12ptLatinItalicChar">
    <w:name w:val="Style Style1 + (Complex) 12 pt (Latin) Italic Char"/>
    <w:rsid w:val="007B2519"/>
    <w:rPr>
      <w:rFonts w:ascii="Arial" w:hAnsi="Arial"/>
      <w:b/>
      <w:i/>
      <w:sz w:val="24"/>
      <w:szCs w:val="24"/>
      <w:lang w:val="es-ES" w:eastAsia="es-ES" w:bidi="ar-SA"/>
    </w:rPr>
  </w:style>
  <w:style w:type="paragraph" w:styleId="HTMLconformatoprevio">
    <w:name w:val="HTML Preformatted"/>
    <w:basedOn w:val="Normal"/>
    <w:link w:val="HTMLconformatoprevioCar"/>
    <w:unhideWhenUsed/>
    <w:rsid w:val="007B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Times New Roman"/>
      <w:color w:val="000000"/>
      <w:sz w:val="20"/>
      <w:szCs w:val="20"/>
      <w:lang w:eastAsia="es-ES"/>
    </w:rPr>
  </w:style>
  <w:style w:type="character" w:customStyle="1" w:styleId="HTMLconformatoprevioCar">
    <w:name w:val="HTML con formato previo Car"/>
    <w:basedOn w:val="Fuentedeprrafopredeter"/>
    <w:link w:val="HTMLconformatoprevio"/>
    <w:rsid w:val="007B2519"/>
    <w:rPr>
      <w:rFonts w:ascii="Courier New" w:eastAsia="Times New Roman" w:hAnsi="Courier New" w:cs="Times New Roman"/>
      <w:color w:val="000000"/>
      <w:sz w:val="20"/>
      <w:szCs w:val="20"/>
      <w:lang w:eastAsia="es-ES"/>
    </w:rPr>
  </w:style>
  <w:style w:type="paragraph" w:customStyle="1" w:styleId="BodyText211">
    <w:name w:val="Body Text 211"/>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3">
    <w:name w:val="Body Text 33"/>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2">
    <w:name w:val="Block Text2"/>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3">
    <w:name w:val="Body Text Indent 23"/>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xl24">
    <w:name w:val="xl24"/>
    <w:basedOn w:val="Normal"/>
    <w:rsid w:val="007B2519"/>
    <w:pPr>
      <w:spacing w:before="100" w:after="100"/>
      <w:jc w:val="both"/>
      <w:textAlignment w:val="center"/>
    </w:pPr>
    <w:rPr>
      <w:rFonts w:ascii="Arial" w:eastAsia="Arial Unicode MS" w:hAnsi="Arial" w:cs="Times New Roman"/>
      <w:b/>
      <w:szCs w:val="20"/>
      <w:lang w:eastAsia="es-ES"/>
    </w:rPr>
  </w:style>
  <w:style w:type="paragraph" w:customStyle="1" w:styleId="xl25">
    <w:name w:val="xl25"/>
    <w:basedOn w:val="Normal"/>
    <w:rsid w:val="007B2519"/>
    <w:pPr>
      <w:spacing w:before="100" w:after="100"/>
      <w:jc w:val="both"/>
      <w:textAlignment w:val="center"/>
    </w:pPr>
    <w:rPr>
      <w:rFonts w:ascii="Arial" w:eastAsia="Arial Unicode MS" w:hAnsi="Arial" w:cs="Times New Roman"/>
      <w:sz w:val="16"/>
      <w:szCs w:val="20"/>
      <w:lang w:eastAsia="es-ES"/>
    </w:rPr>
  </w:style>
  <w:style w:type="paragraph" w:customStyle="1" w:styleId="xl26">
    <w:name w:val="xl26"/>
    <w:basedOn w:val="Normal"/>
    <w:rsid w:val="007B2519"/>
    <w:pPr>
      <w:spacing w:before="100" w:after="100"/>
      <w:jc w:val="both"/>
      <w:textAlignment w:val="center"/>
    </w:pPr>
    <w:rPr>
      <w:rFonts w:ascii="Arial" w:eastAsia="Arial Unicode MS" w:hAnsi="Arial" w:cs="Times New Roman"/>
      <w:b/>
      <w:sz w:val="16"/>
      <w:szCs w:val="20"/>
      <w:lang w:eastAsia="es-ES"/>
    </w:rPr>
  </w:style>
  <w:style w:type="paragraph" w:customStyle="1" w:styleId="xl27">
    <w:name w:val="xl27"/>
    <w:basedOn w:val="Normal"/>
    <w:rsid w:val="007B2519"/>
    <w:pPr>
      <w:spacing w:before="100" w:after="100"/>
      <w:jc w:val="right"/>
      <w:textAlignment w:val="center"/>
    </w:pPr>
    <w:rPr>
      <w:rFonts w:ascii="Arial" w:eastAsia="Arial Unicode MS" w:hAnsi="Arial" w:cs="Times New Roman"/>
      <w:sz w:val="16"/>
      <w:szCs w:val="20"/>
      <w:lang w:eastAsia="es-ES"/>
    </w:rPr>
  </w:style>
  <w:style w:type="paragraph" w:customStyle="1" w:styleId="xl28">
    <w:name w:val="xl28"/>
    <w:basedOn w:val="Normal"/>
    <w:rsid w:val="007B2519"/>
    <w:pPr>
      <w:spacing w:before="100" w:after="100"/>
      <w:jc w:val="both"/>
      <w:textAlignment w:val="center"/>
    </w:pPr>
    <w:rPr>
      <w:rFonts w:ascii="Arial Unicode MS" w:eastAsia="Arial Unicode MS" w:hAnsi="Arial Unicode MS" w:cs="Times New Roman"/>
      <w:sz w:val="14"/>
      <w:szCs w:val="20"/>
      <w:lang w:eastAsia="es-ES"/>
    </w:rPr>
  </w:style>
  <w:style w:type="paragraph" w:customStyle="1" w:styleId="xl29">
    <w:name w:val="xl29"/>
    <w:basedOn w:val="Normal"/>
    <w:rsid w:val="007B2519"/>
    <w:pPr>
      <w:spacing w:before="100" w:after="100"/>
      <w:jc w:val="both"/>
      <w:textAlignment w:val="center"/>
    </w:pPr>
    <w:rPr>
      <w:rFonts w:ascii="Arial Unicode MS" w:eastAsia="Arial Unicode MS" w:hAnsi="Arial Unicode MS" w:cs="Times New Roman"/>
      <w:sz w:val="16"/>
      <w:szCs w:val="20"/>
      <w:lang w:eastAsia="es-ES"/>
    </w:rPr>
  </w:style>
  <w:style w:type="paragraph" w:customStyle="1" w:styleId="xl30">
    <w:name w:val="xl30"/>
    <w:basedOn w:val="Normal"/>
    <w:rsid w:val="007B2519"/>
    <w:pPr>
      <w:spacing w:before="100" w:after="100"/>
      <w:jc w:val="right"/>
      <w:textAlignment w:val="center"/>
    </w:pPr>
    <w:rPr>
      <w:rFonts w:ascii="Arial" w:eastAsia="Arial Unicode MS" w:hAnsi="Arial" w:cs="Times New Roman"/>
      <w:b/>
      <w:sz w:val="14"/>
      <w:szCs w:val="20"/>
      <w:lang w:eastAsia="es-ES"/>
    </w:rPr>
  </w:style>
  <w:style w:type="paragraph" w:customStyle="1" w:styleId="xl31">
    <w:name w:val="xl31"/>
    <w:basedOn w:val="Normal"/>
    <w:rsid w:val="007B2519"/>
    <w:pPr>
      <w:pBdr>
        <w:bottom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2">
    <w:name w:val="xl32"/>
    <w:basedOn w:val="Normal"/>
    <w:rsid w:val="007B2519"/>
    <w:pPr>
      <w:pBdr>
        <w:top w:val="single" w:sz="4" w:space="0" w:color="auto"/>
        <w:left w:val="single" w:sz="4" w:space="0" w:color="auto"/>
        <w:bottom w:val="single" w:sz="4" w:space="0" w:color="auto"/>
      </w:pBdr>
      <w:spacing w:before="100" w:after="100"/>
      <w:jc w:val="both"/>
      <w:textAlignment w:val="center"/>
    </w:pPr>
    <w:rPr>
      <w:rFonts w:ascii="Arial Unicode MS" w:eastAsia="Arial Unicode MS" w:hAnsi="Arial Unicode MS" w:cs="Times New Roman"/>
      <w:b/>
      <w:szCs w:val="20"/>
      <w:lang w:eastAsia="es-ES"/>
    </w:rPr>
  </w:style>
  <w:style w:type="paragraph" w:customStyle="1" w:styleId="xl33">
    <w:name w:val="xl33"/>
    <w:basedOn w:val="Normal"/>
    <w:rsid w:val="007B2519"/>
    <w:pPr>
      <w:pBdr>
        <w:top w:val="single" w:sz="4" w:space="0" w:color="auto"/>
        <w:bottom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4">
    <w:name w:val="xl34"/>
    <w:basedOn w:val="Normal"/>
    <w:rsid w:val="007B2519"/>
    <w:pPr>
      <w:pBdr>
        <w:top w:val="single" w:sz="4" w:space="0" w:color="auto"/>
        <w:bottom w:val="single" w:sz="4" w:space="0" w:color="auto"/>
        <w:right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5">
    <w:name w:val="xl35"/>
    <w:basedOn w:val="Normal"/>
    <w:rsid w:val="007B2519"/>
    <w:pPr>
      <w:pBdr>
        <w:top w:val="single" w:sz="4" w:space="0" w:color="auto"/>
        <w:left w:val="single" w:sz="4" w:space="0" w:color="auto"/>
        <w:right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6">
    <w:name w:val="xl36"/>
    <w:basedOn w:val="Normal"/>
    <w:rsid w:val="007B2519"/>
    <w:pPr>
      <w:pBdr>
        <w:top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7">
    <w:name w:val="xl37"/>
    <w:basedOn w:val="Normal"/>
    <w:rsid w:val="007B2519"/>
    <w:pPr>
      <w:pBdr>
        <w:top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xl38">
    <w:name w:val="xl38"/>
    <w:basedOn w:val="Normal"/>
    <w:rsid w:val="007B2519"/>
    <w:pPr>
      <w:pBdr>
        <w:top w:val="single" w:sz="4" w:space="0" w:color="auto"/>
        <w:right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BodyText32">
    <w:name w:val="Body Text 32"/>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odyText23">
    <w:name w:val="Body Text 23"/>
    <w:basedOn w:val="Normal"/>
    <w:rsid w:val="007B2519"/>
    <w:pPr>
      <w:spacing w:after="120"/>
      <w:ind w:left="851"/>
      <w:jc w:val="both"/>
    </w:pPr>
    <w:rPr>
      <w:rFonts w:ascii="Arial" w:eastAsia="Times New Roman" w:hAnsi="Arial" w:cs="Times New Roman"/>
      <w:color w:val="000000"/>
      <w:szCs w:val="20"/>
      <w:lang w:val="es-ES_tradnl" w:eastAsia="es-ES"/>
    </w:rPr>
  </w:style>
  <w:style w:type="character" w:customStyle="1" w:styleId="CarCar8">
    <w:name w:val="Car Car8"/>
    <w:rsid w:val="007B2519"/>
    <w:rPr>
      <w:lang w:val="es-ES" w:eastAsia="es-ES" w:bidi="ar-SA"/>
    </w:rPr>
  </w:style>
  <w:style w:type="paragraph" w:customStyle="1" w:styleId="Clausula">
    <w:name w:val="Clausula"/>
    <w:basedOn w:val="Normal"/>
    <w:rsid w:val="007B2519"/>
    <w:pPr>
      <w:spacing w:before="240" w:after="120"/>
      <w:ind w:left="425"/>
      <w:jc w:val="both"/>
    </w:pPr>
    <w:rPr>
      <w:rFonts w:ascii="Arial" w:eastAsia="Times New Roman" w:hAnsi="Arial" w:cs="Times New Roman"/>
      <w:sz w:val="20"/>
      <w:szCs w:val="20"/>
      <w:lang w:eastAsia="es-ES"/>
    </w:rPr>
  </w:style>
  <w:style w:type="paragraph" w:customStyle="1" w:styleId="IncisoST">
    <w:name w:val="IncisoS/T"/>
    <w:basedOn w:val="Normal"/>
    <w:rsid w:val="007B2519"/>
    <w:pPr>
      <w:overflowPunct w:val="0"/>
      <w:autoSpaceDE w:val="0"/>
      <w:autoSpaceDN w:val="0"/>
      <w:adjustRightInd w:val="0"/>
      <w:spacing w:after="240"/>
      <w:ind w:left="1276" w:hanging="709"/>
      <w:jc w:val="both"/>
      <w:textAlignment w:val="baseline"/>
    </w:pPr>
    <w:rPr>
      <w:rFonts w:ascii="Arial" w:eastAsia="Times New Roman" w:hAnsi="Arial" w:cs="Times New Roman"/>
      <w:sz w:val="20"/>
      <w:szCs w:val="20"/>
      <w:lang w:eastAsia="es-ES"/>
    </w:rPr>
  </w:style>
  <w:style w:type="paragraph" w:customStyle="1" w:styleId="BodyTextIndent31">
    <w:name w:val="Body Text Indent 31"/>
    <w:basedOn w:val="Normal"/>
    <w:rsid w:val="007B2519"/>
    <w:pPr>
      <w:overflowPunct w:val="0"/>
      <w:autoSpaceDE w:val="0"/>
      <w:autoSpaceDN w:val="0"/>
      <w:adjustRightInd w:val="0"/>
      <w:spacing w:after="120"/>
      <w:ind w:left="709"/>
      <w:jc w:val="both"/>
      <w:textAlignment w:val="baseline"/>
    </w:pPr>
    <w:rPr>
      <w:rFonts w:ascii="Arial" w:eastAsia="Times New Roman" w:hAnsi="Arial" w:cs="Times New Roman"/>
      <w:szCs w:val="20"/>
      <w:lang w:val="es-ES_tradnl" w:eastAsia="es-ES"/>
    </w:rPr>
  </w:style>
  <w:style w:type="paragraph" w:styleId="NormalWeb">
    <w:name w:val="Normal (Web)"/>
    <w:basedOn w:val="Normal"/>
    <w:uiPriority w:val="99"/>
    <w:rsid w:val="007B2519"/>
    <w:pPr>
      <w:spacing w:before="100" w:beforeAutospacing="1" w:after="100" w:afterAutospacing="1"/>
      <w:jc w:val="both"/>
    </w:pPr>
    <w:rPr>
      <w:rFonts w:ascii="Arial" w:eastAsia="Times New Roman" w:hAnsi="Arial" w:cs="Times New Roman"/>
      <w:lang w:eastAsia="es-ES"/>
    </w:rPr>
  </w:style>
  <w:style w:type="paragraph" w:customStyle="1" w:styleId="Default">
    <w:name w:val="Default"/>
    <w:rsid w:val="007B2519"/>
    <w:pPr>
      <w:widowControl w:val="0"/>
      <w:autoSpaceDE w:val="0"/>
      <w:autoSpaceDN w:val="0"/>
      <w:adjustRightInd w:val="0"/>
    </w:pPr>
    <w:rPr>
      <w:rFonts w:ascii="Arial" w:eastAsia="Times New Roman" w:hAnsi="Arial" w:cs="Arial"/>
      <w:color w:val="000000"/>
      <w:lang w:val="es-ES" w:eastAsia="es-ES"/>
    </w:rPr>
  </w:style>
  <w:style w:type="paragraph" w:customStyle="1" w:styleId="OmniPage266">
    <w:name w:val="OmniPage #266"/>
    <w:basedOn w:val="Normal"/>
    <w:rsid w:val="007B2519"/>
    <w:pPr>
      <w:spacing w:after="120"/>
      <w:ind w:left="660" w:right="200"/>
      <w:jc w:val="both"/>
    </w:pPr>
    <w:rPr>
      <w:rFonts w:ascii="Arial" w:eastAsia="Times New Roman" w:hAnsi="Arial" w:cs="Times New Roman"/>
      <w:noProof/>
      <w:sz w:val="20"/>
      <w:szCs w:val="20"/>
      <w:lang w:eastAsia="es-MX"/>
    </w:rPr>
  </w:style>
  <w:style w:type="paragraph" w:customStyle="1" w:styleId="BodyTextIndent22">
    <w:name w:val="Body Text Indent 22"/>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character" w:styleId="Textoennegrita">
    <w:name w:val="Strong"/>
    <w:qFormat/>
    <w:rsid w:val="007B2519"/>
    <w:rPr>
      <w:b/>
      <w:bCs/>
    </w:rPr>
  </w:style>
  <w:style w:type="character" w:styleId="nfasis">
    <w:name w:val="Emphasis"/>
    <w:qFormat/>
    <w:rsid w:val="007B2519"/>
    <w:rPr>
      <w:i/>
      <w:iCs/>
    </w:rPr>
  </w:style>
  <w:style w:type="paragraph" w:customStyle="1" w:styleId="CMSSchL1">
    <w:name w:val="CMS Sch L1"/>
    <w:basedOn w:val="Normal"/>
    <w:next w:val="CMSSchPart"/>
    <w:rsid w:val="007B2519"/>
    <w:pPr>
      <w:keepNext/>
      <w:pageBreakBefore/>
      <w:numPr>
        <w:numId w:val="11"/>
      </w:numPr>
      <w:spacing w:before="240" w:after="240"/>
      <w:jc w:val="center"/>
      <w:outlineLvl w:val="0"/>
    </w:pPr>
    <w:rPr>
      <w:rFonts w:ascii="Garamond MT" w:eastAsia="Times New Roman" w:hAnsi="Garamond MT" w:cs="Times New Roman"/>
      <w:b/>
      <w:sz w:val="28"/>
      <w:lang w:val="en-GB" w:eastAsia="es-ES"/>
    </w:rPr>
  </w:style>
  <w:style w:type="paragraph" w:customStyle="1" w:styleId="CMSSchPart">
    <w:name w:val="CMS Sch Part"/>
    <w:basedOn w:val="Normal"/>
    <w:next w:val="CMSSchL2"/>
    <w:rsid w:val="007B2519"/>
    <w:pPr>
      <w:tabs>
        <w:tab w:val="num" w:pos="360"/>
      </w:tabs>
      <w:spacing w:after="240"/>
      <w:ind w:left="360" w:hanging="360"/>
      <w:jc w:val="center"/>
      <w:outlineLvl w:val="0"/>
    </w:pPr>
    <w:rPr>
      <w:rFonts w:ascii="Garamond MT" w:eastAsia="Times New Roman" w:hAnsi="Garamond MT" w:cs="Times New Roman"/>
      <w:b/>
      <w:lang w:val="en-GB" w:eastAsia="es-ES"/>
    </w:rPr>
  </w:style>
  <w:style w:type="paragraph" w:customStyle="1" w:styleId="CMSSchL2">
    <w:name w:val="CMS Sch L2"/>
    <w:basedOn w:val="Normal"/>
    <w:next w:val="CMSSchL3"/>
    <w:rsid w:val="007B2519"/>
    <w:pPr>
      <w:numPr>
        <w:ilvl w:val="1"/>
        <w:numId w:val="11"/>
      </w:numPr>
      <w:spacing w:before="240" w:after="240"/>
      <w:jc w:val="both"/>
      <w:outlineLvl w:val="1"/>
    </w:pPr>
    <w:rPr>
      <w:rFonts w:ascii="Garamond MT" w:eastAsia="Times New Roman" w:hAnsi="Garamond MT" w:cs="Times New Roman"/>
      <w:lang w:val="en-GB" w:eastAsia="es-ES"/>
    </w:rPr>
  </w:style>
  <w:style w:type="paragraph" w:customStyle="1" w:styleId="CMSSchL3">
    <w:name w:val="CMS Sch L3"/>
    <w:basedOn w:val="Normal"/>
    <w:rsid w:val="007B2519"/>
    <w:pPr>
      <w:tabs>
        <w:tab w:val="num" w:pos="850"/>
        <w:tab w:val="num" w:pos="1440"/>
      </w:tabs>
      <w:spacing w:after="240"/>
      <w:ind w:left="851" w:hanging="851"/>
      <w:jc w:val="both"/>
      <w:outlineLvl w:val="2"/>
    </w:pPr>
    <w:rPr>
      <w:rFonts w:ascii="Garamond MT" w:eastAsia="Times New Roman" w:hAnsi="Garamond MT" w:cs="Times New Roman"/>
      <w:lang w:val="en-GB" w:eastAsia="es-ES"/>
    </w:rPr>
  </w:style>
  <w:style w:type="paragraph" w:customStyle="1" w:styleId="CMSSchL4">
    <w:name w:val="CMS Sch L4"/>
    <w:basedOn w:val="Normal"/>
    <w:rsid w:val="007B2519"/>
    <w:pPr>
      <w:tabs>
        <w:tab w:val="num" w:pos="0"/>
        <w:tab w:val="left" w:pos="1701"/>
        <w:tab w:val="num" w:pos="2160"/>
      </w:tabs>
      <w:spacing w:after="240"/>
      <w:ind w:left="1701" w:hanging="851"/>
      <w:jc w:val="both"/>
      <w:outlineLvl w:val="3"/>
    </w:pPr>
    <w:rPr>
      <w:rFonts w:ascii="Garamond MT" w:eastAsia="Times New Roman" w:hAnsi="Garamond MT" w:cs="Times New Roman"/>
      <w:lang w:val="en-GB" w:eastAsia="es-ES"/>
    </w:rPr>
  </w:style>
  <w:style w:type="paragraph" w:customStyle="1" w:styleId="CMSSchL5">
    <w:name w:val="CMS Sch L5"/>
    <w:basedOn w:val="Normal"/>
    <w:rsid w:val="007B2519"/>
    <w:pPr>
      <w:tabs>
        <w:tab w:val="left" w:pos="2552"/>
        <w:tab w:val="num" w:pos="2880"/>
      </w:tabs>
      <w:spacing w:after="240"/>
      <w:ind w:left="2552" w:hanging="360"/>
      <w:jc w:val="both"/>
      <w:outlineLvl w:val="4"/>
    </w:pPr>
    <w:rPr>
      <w:rFonts w:ascii="Garamond MT" w:eastAsia="Times New Roman" w:hAnsi="Garamond MT" w:cs="Times New Roman"/>
      <w:lang w:val="en-GB" w:eastAsia="es-ES"/>
    </w:rPr>
  </w:style>
  <w:style w:type="paragraph" w:customStyle="1" w:styleId="CMSSchL6">
    <w:name w:val="CMS Sch L6"/>
    <w:basedOn w:val="Normal"/>
    <w:rsid w:val="007B2519"/>
    <w:pPr>
      <w:numPr>
        <w:ilvl w:val="4"/>
        <w:numId w:val="14"/>
      </w:numPr>
      <w:spacing w:after="240"/>
      <w:ind w:left="3403" w:hanging="851"/>
      <w:jc w:val="both"/>
      <w:outlineLvl w:val="5"/>
    </w:pPr>
    <w:rPr>
      <w:rFonts w:ascii="Garamond MT" w:eastAsia="Times New Roman" w:hAnsi="Garamond MT" w:cs="Times New Roman"/>
      <w:lang w:val="en-GB" w:eastAsia="es-ES"/>
    </w:rPr>
  </w:style>
  <w:style w:type="paragraph" w:customStyle="1" w:styleId="CMSSchL7">
    <w:name w:val="CMS Sch L7"/>
    <w:basedOn w:val="Normal"/>
    <w:rsid w:val="007B2519"/>
    <w:pPr>
      <w:numPr>
        <w:ilvl w:val="5"/>
        <w:numId w:val="14"/>
      </w:numPr>
      <w:spacing w:after="240"/>
      <w:ind w:left="851" w:firstLine="0"/>
      <w:jc w:val="both"/>
      <w:outlineLvl w:val="6"/>
    </w:pPr>
    <w:rPr>
      <w:rFonts w:ascii="Garamond MT" w:eastAsia="Times New Roman" w:hAnsi="Garamond MT" w:cs="Times New Roman"/>
      <w:lang w:val="en-GB" w:eastAsia="es-ES"/>
    </w:rPr>
  </w:style>
  <w:style w:type="paragraph" w:customStyle="1" w:styleId="CMSSchL8">
    <w:name w:val="CMS Sch L8"/>
    <w:basedOn w:val="Normal"/>
    <w:rsid w:val="007B2519"/>
    <w:pPr>
      <w:numPr>
        <w:ilvl w:val="6"/>
        <w:numId w:val="14"/>
      </w:numPr>
      <w:tabs>
        <w:tab w:val="num" w:pos="0"/>
      </w:tabs>
      <w:spacing w:after="240"/>
      <w:ind w:left="1702" w:hanging="851"/>
      <w:jc w:val="both"/>
      <w:outlineLvl w:val="7"/>
    </w:pPr>
    <w:rPr>
      <w:rFonts w:ascii="Garamond MT" w:eastAsia="Times New Roman" w:hAnsi="Garamond MT" w:cs="Times New Roman"/>
      <w:lang w:val="en-GB" w:eastAsia="es-ES"/>
    </w:rPr>
  </w:style>
  <w:style w:type="paragraph" w:customStyle="1" w:styleId="CMSSchL9">
    <w:name w:val="CMS Sch L9"/>
    <w:basedOn w:val="Normal"/>
    <w:rsid w:val="007B2519"/>
    <w:pPr>
      <w:numPr>
        <w:ilvl w:val="7"/>
        <w:numId w:val="14"/>
      </w:numPr>
      <w:spacing w:after="240"/>
      <w:ind w:left="2552"/>
      <w:jc w:val="both"/>
      <w:outlineLvl w:val="8"/>
    </w:pPr>
    <w:rPr>
      <w:rFonts w:ascii="Garamond MT" w:eastAsia="Times New Roman" w:hAnsi="Garamond MT" w:cs="Times New Roman"/>
      <w:lang w:val="en-GB" w:eastAsia="es-ES"/>
    </w:rPr>
  </w:style>
  <w:style w:type="paragraph" w:styleId="Listaconvietas3">
    <w:name w:val="List Bullet 3"/>
    <w:basedOn w:val="Normal"/>
    <w:autoRedefine/>
    <w:rsid w:val="007B2519"/>
    <w:pPr>
      <w:numPr>
        <w:numId w:val="12"/>
      </w:numPr>
      <w:tabs>
        <w:tab w:val="num" w:pos="2552"/>
      </w:tabs>
      <w:spacing w:after="240"/>
      <w:ind w:left="2552" w:hanging="851"/>
      <w:jc w:val="both"/>
    </w:pPr>
    <w:rPr>
      <w:rFonts w:ascii="Garamond MT" w:eastAsia="Times New Roman" w:hAnsi="Garamond MT" w:cs="Times New Roman"/>
      <w:lang w:val="en-GB" w:eastAsia="es-ES"/>
    </w:rPr>
  </w:style>
  <w:style w:type="paragraph" w:styleId="Listaconvietas4">
    <w:name w:val="List Bullet 4"/>
    <w:basedOn w:val="Normal"/>
    <w:autoRedefine/>
    <w:rsid w:val="007B2519"/>
    <w:pPr>
      <w:numPr>
        <w:numId w:val="16"/>
      </w:numPr>
      <w:tabs>
        <w:tab w:val="clear" w:pos="851"/>
        <w:tab w:val="num" w:pos="3402"/>
      </w:tabs>
      <w:spacing w:after="240"/>
      <w:ind w:left="3403"/>
      <w:jc w:val="both"/>
    </w:pPr>
    <w:rPr>
      <w:rFonts w:ascii="Garamond MT" w:eastAsia="Times New Roman" w:hAnsi="Garamond MT" w:cs="Times New Roman"/>
      <w:lang w:val="en-GB" w:eastAsia="es-ES"/>
    </w:rPr>
  </w:style>
  <w:style w:type="paragraph" w:styleId="Listaconvietas5">
    <w:name w:val="List Bullet 5"/>
    <w:basedOn w:val="Normal"/>
    <w:autoRedefine/>
    <w:rsid w:val="007B2519"/>
    <w:pPr>
      <w:numPr>
        <w:numId w:val="17"/>
      </w:numPr>
      <w:tabs>
        <w:tab w:val="clear" w:pos="1701"/>
        <w:tab w:val="num" w:pos="4253"/>
      </w:tabs>
      <w:spacing w:after="240"/>
      <w:ind w:left="4253" w:hanging="851"/>
      <w:jc w:val="both"/>
    </w:pPr>
    <w:rPr>
      <w:rFonts w:ascii="Garamond MT" w:eastAsia="Times New Roman" w:hAnsi="Garamond MT" w:cs="Times New Roman"/>
      <w:lang w:val="en-GB" w:eastAsia="es-ES"/>
    </w:rPr>
  </w:style>
  <w:style w:type="paragraph" w:styleId="Listaconnmeros">
    <w:name w:val="List Number"/>
    <w:basedOn w:val="Normal"/>
    <w:rsid w:val="007B2519"/>
    <w:pPr>
      <w:numPr>
        <w:numId w:val="18"/>
      </w:numPr>
      <w:tabs>
        <w:tab w:val="clear" w:pos="2552"/>
        <w:tab w:val="num" w:pos="851"/>
      </w:tabs>
      <w:spacing w:after="240"/>
      <w:ind w:left="851"/>
      <w:jc w:val="both"/>
    </w:pPr>
    <w:rPr>
      <w:rFonts w:ascii="Garamond MT" w:eastAsia="Times New Roman" w:hAnsi="Garamond MT" w:cs="Times New Roman"/>
      <w:lang w:val="en-GB" w:eastAsia="es-ES"/>
    </w:rPr>
  </w:style>
  <w:style w:type="paragraph" w:styleId="Listaconnmeros2">
    <w:name w:val="List Number 2"/>
    <w:basedOn w:val="Normal"/>
    <w:rsid w:val="007B2519"/>
    <w:pPr>
      <w:numPr>
        <w:numId w:val="19"/>
      </w:numPr>
      <w:tabs>
        <w:tab w:val="clear" w:pos="3402"/>
        <w:tab w:val="num" w:pos="851"/>
        <w:tab w:val="num" w:pos="1065"/>
      </w:tabs>
      <w:spacing w:after="240"/>
      <w:ind w:left="851" w:hanging="851"/>
      <w:jc w:val="both"/>
    </w:pPr>
    <w:rPr>
      <w:rFonts w:ascii="Garamond MT" w:eastAsia="Times New Roman" w:hAnsi="Garamond MT" w:cs="Times New Roman"/>
      <w:lang w:val="en-GB" w:eastAsia="es-ES"/>
    </w:rPr>
  </w:style>
  <w:style w:type="paragraph" w:styleId="Listaconnmeros3">
    <w:name w:val="List Number 3"/>
    <w:basedOn w:val="Normal"/>
    <w:rsid w:val="007B2519"/>
    <w:pPr>
      <w:numPr>
        <w:numId w:val="20"/>
      </w:numPr>
      <w:tabs>
        <w:tab w:val="clear" w:pos="4253"/>
        <w:tab w:val="num" w:pos="851"/>
      </w:tabs>
      <w:spacing w:after="240"/>
      <w:ind w:left="851"/>
      <w:jc w:val="both"/>
    </w:pPr>
    <w:rPr>
      <w:rFonts w:ascii="Garamond MT" w:eastAsia="Times New Roman" w:hAnsi="Garamond MT" w:cs="Times New Roman"/>
      <w:lang w:val="en-GB" w:eastAsia="es-ES"/>
    </w:rPr>
  </w:style>
  <w:style w:type="paragraph" w:styleId="Listaconnmeros4">
    <w:name w:val="List Number 4"/>
    <w:basedOn w:val="Normal"/>
    <w:rsid w:val="007B2519"/>
    <w:pPr>
      <w:numPr>
        <w:numId w:val="13"/>
      </w:numPr>
      <w:spacing w:after="240"/>
      <w:jc w:val="both"/>
    </w:pPr>
    <w:rPr>
      <w:rFonts w:ascii="Garamond MT" w:eastAsia="Times New Roman" w:hAnsi="Garamond MT" w:cs="Times New Roman"/>
      <w:lang w:val="en-GB" w:eastAsia="es-ES"/>
    </w:rPr>
  </w:style>
  <w:style w:type="paragraph" w:customStyle="1" w:styleId="CMSHeadL4">
    <w:name w:val="CMS Head L4"/>
    <w:basedOn w:val="Normal"/>
    <w:rsid w:val="007B2519"/>
    <w:pPr>
      <w:numPr>
        <w:numId w:val="23"/>
      </w:numPr>
      <w:tabs>
        <w:tab w:val="clear" w:pos="643"/>
        <w:tab w:val="num" w:pos="2880"/>
      </w:tabs>
      <w:spacing w:after="240"/>
      <w:ind w:left="2880"/>
      <w:jc w:val="both"/>
      <w:outlineLvl w:val="3"/>
    </w:pPr>
    <w:rPr>
      <w:rFonts w:ascii="Garamond MT" w:eastAsia="Times New Roman" w:hAnsi="Garamond MT" w:cs="Times New Roman"/>
      <w:lang w:val="en-GB" w:eastAsia="es-ES"/>
    </w:rPr>
  </w:style>
  <w:style w:type="paragraph" w:customStyle="1" w:styleId="CMSIndentL3">
    <w:name w:val="CMS Indent L3"/>
    <w:basedOn w:val="Normal"/>
    <w:rsid w:val="007B2519"/>
    <w:pPr>
      <w:numPr>
        <w:numId w:val="21"/>
      </w:numPr>
      <w:spacing w:after="240"/>
      <w:jc w:val="both"/>
    </w:pPr>
    <w:rPr>
      <w:rFonts w:ascii="Garamond MT" w:eastAsia="Times New Roman" w:hAnsi="Garamond MT" w:cs="Times New Roman"/>
      <w:lang w:val="en-GB" w:eastAsia="es-ES"/>
    </w:rPr>
  </w:style>
  <w:style w:type="paragraph" w:customStyle="1" w:styleId="CMSHeadL5">
    <w:name w:val="CMS Head L5"/>
    <w:basedOn w:val="Normal"/>
    <w:rsid w:val="007B2519"/>
    <w:pPr>
      <w:numPr>
        <w:numId w:val="15"/>
      </w:numPr>
      <w:tabs>
        <w:tab w:val="clear" w:pos="1209"/>
      </w:tabs>
      <w:spacing w:after="240"/>
      <w:ind w:left="0" w:firstLine="0"/>
      <w:jc w:val="both"/>
      <w:outlineLvl w:val="4"/>
    </w:pPr>
    <w:rPr>
      <w:rFonts w:ascii="Garamond MT" w:eastAsia="Times New Roman" w:hAnsi="Garamond MT" w:cs="Times New Roman"/>
      <w:lang w:val="en-GB" w:eastAsia="es-ES"/>
    </w:rPr>
  </w:style>
  <w:style w:type="paragraph" w:customStyle="1" w:styleId="CMSHeadL2">
    <w:name w:val="CMS Head L2"/>
    <w:basedOn w:val="Normal"/>
    <w:next w:val="CMSHeadL3"/>
    <w:rsid w:val="007B2519"/>
    <w:pPr>
      <w:keepNext/>
      <w:keepLines/>
      <w:numPr>
        <w:ilvl w:val="3"/>
        <w:numId w:val="22"/>
      </w:numPr>
      <w:tabs>
        <w:tab w:val="clear" w:pos="2880"/>
        <w:tab w:val="num" w:pos="720"/>
      </w:tabs>
      <w:spacing w:before="360" w:after="240"/>
      <w:ind w:left="720" w:hanging="720"/>
      <w:jc w:val="both"/>
      <w:outlineLvl w:val="1"/>
    </w:pPr>
    <w:rPr>
      <w:rFonts w:ascii="Garamond MT" w:eastAsia="Times New Roman" w:hAnsi="Garamond MT" w:cs="Times New Roman"/>
      <w:b/>
      <w:lang w:val="en-GB" w:eastAsia="es-ES"/>
    </w:rPr>
  </w:style>
  <w:style w:type="paragraph" w:customStyle="1" w:styleId="CMSHeadL3">
    <w:name w:val="CMS Head L3"/>
    <w:basedOn w:val="Normal"/>
    <w:autoRedefine/>
    <w:rsid w:val="007B2519"/>
    <w:pPr>
      <w:widowControl w:val="0"/>
      <w:spacing w:before="120" w:after="240"/>
      <w:jc w:val="both"/>
      <w:outlineLvl w:val="2"/>
    </w:pPr>
    <w:rPr>
      <w:rFonts w:ascii="Courier New" w:eastAsia="Times New Roman" w:hAnsi="Courier New" w:cs="Courier New"/>
      <w:lang w:eastAsia="es-ES"/>
    </w:rPr>
  </w:style>
  <w:style w:type="paragraph" w:customStyle="1" w:styleId="CMSHeadL6">
    <w:name w:val="CMS Head L6"/>
    <w:basedOn w:val="Normal"/>
    <w:rsid w:val="007B2519"/>
    <w:pPr>
      <w:tabs>
        <w:tab w:val="num" w:pos="4320"/>
      </w:tabs>
      <w:spacing w:after="240"/>
      <w:ind w:left="4320" w:hanging="180"/>
      <w:jc w:val="both"/>
      <w:outlineLvl w:val="5"/>
    </w:pPr>
    <w:rPr>
      <w:rFonts w:ascii="Garamond MT" w:eastAsia="Times New Roman" w:hAnsi="Garamond MT" w:cs="Times New Roman"/>
      <w:lang w:val="en-GB" w:eastAsia="es-ES"/>
    </w:rPr>
  </w:style>
  <w:style w:type="paragraph" w:customStyle="1" w:styleId="BodyTextBold">
    <w:name w:val="Body Text Bold"/>
    <w:basedOn w:val="Textoindependiente"/>
    <w:rsid w:val="007B2519"/>
    <w:pPr>
      <w:numPr>
        <w:ilvl w:val="1"/>
        <w:numId w:val="22"/>
      </w:numPr>
      <w:tabs>
        <w:tab w:val="clear" w:pos="1440"/>
      </w:tabs>
      <w:spacing w:after="240"/>
      <w:ind w:left="0" w:firstLine="0"/>
      <w:jc w:val="left"/>
    </w:pPr>
    <w:rPr>
      <w:rFonts w:ascii="Garamond MT" w:hAnsi="Garamond MT"/>
      <w:szCs w:val="24"/>
      <w:lang w:val="en-GB"/>
    </w:rPr>
  </w:style>
  <w:style w:type="paragraph" w:customStyle="1" w:styleId="CMSIndentL4">
    <w:name w:val="CMS Indent L4"/>
    <w:basedOn w:val="Normal"/>
    <w:rsid w:val="007B2519"/>
    <w:pPr>
      <w:spacing w:after="240"/>
      <w:ind w:left="1701"/>
      <w:jc w:val="both"/>
    </w:pPr>
    <w:rPr>
      <w:rFonts w:ascii="Garamond MT" w:eastAsia="Times New Roman" w:hAnsi="Garamond MT" w:cs="Times New Roman"/>
      <w:lang w:val="en-GB" w:eastAsia="es-ES"/>
    </w:rPr>
  </w:style>
  <w:style w:type="paragraph" w:customStyle="1" w:styleId="clauseindent">
    <w:name w:val="clauseindent"/>
    <w:basedOn w:val="Normal"/>
    <w:rsid w:val="007B2519"/>
    <w:pPr>
      <w:spacing w:after="240"/>
      <w:ind w:left="851"/>
      <w:jc w:val="both"/>
    </w:pPr>
    <w:rPr>
      <w:rFonts w:ascii="Garamond MT" w:eastAsia="Times New Roman" w:hAnsi="Garamond MT" w:cs="Times New Roman"/>
      <w:lang w:val="en-GB" w:eastAsia="es-ES"/>
    </w:rPr>
  </w:style>
  <w:style w:type="paragraph" w:customStyle="1" w:styleId="Paraffonumerado">
    <w:name w:val="Paraffo numerado"/>
    <w:basedOn w:val="Normal"/>
    <w:rsid w:val="007B2519"/>
    <w:pPr>
      <w:tabs>
        <w:tab w:val="num" w:pos="3912"/>
      </w:tabs>
      <w:spacing w:after="120"/>
      <w:ind w:left="3912" w:hanging="1080"/>
      <w:jc w:val="both"/>
    </w:pPr>
    <w:rPr>
      <w:rFonts w:ascii="Arial" w:eastAsia="Times New Roman" w:hAnsi="Arial" w:cs="Times New Roman"/>
      <w:lang w:eastAsia="es-ES"/>
    </w:rPr>
  </w:style>
  <w:style w:type="paragraph" w:customStyle="1" w:styleId="ESTANDAR">
    <w:name w:val="ESTANDAR"/>
    <w:basedOn w:val="Normal"/>
    <w:rsid w:val="007B2519"/>
    <w:pPr>
      <w:spacing w:before="360" w:after="120" w:line="500" w:lineRule="exact"/>
      <w:jc w:val="both"/>
    </w:pPr>
    <w:rPr>
      <w:rFonts w:ascii="Univers" w:eastAsia="Times New Roman" w:hAnsi="Univers" w:cs="Times New Roman"/>
      <w:sz w:val="28"/>
      <w:szCs w:val="20"/>
      <w:lang w:eastAsia="es-ES"/>
    </w:rPr>
  </w:style>
  <w:style w:type="character" w:styleId="MquinadeescribirHTML">
    <w:name w:val="HTML Typewriter"/>
    <w:rsid w:val="007B2519"/>
    <w:rPr>
      <w:rFonts w:ascii="Arial Unicode MS" w:eastAsia="Arial Unicode MS" w:hAnsi="Arial Unicode MS" w:cs="Arial Unicode MS"/>
      <w:sz w:val="20"/>
      <w:szCs w:val="20"/>
    </w:rPr>
  </w:style>
  <w:style w:type="character" w:customStyle="1" w:styleId="style3">
    <w:name w:val="style3"/>
    <w:rsid w:val="007B2519"/>
    <w:rPr>
      <w:shd w:val="clear" w:color="auto" w:fill="FFFFFF"/>
    </w:rPr>
  </w:style>
  <w:style w:type="character" w:customStyle="1" w:styleId="DeltaViewDeletion">
    <w:name w:val="DeltaView Deletion"/>
    <w:rsid w:val="007B2519"/>
    <w:rPr>
      <w:strike/>
      <w:color w:val="FF0000"/>
      <w:spacing w:val="0"/>
    </w:rPr>
  </w:style>
  <w:style w:type="paragraph" w:customStyle="1" w:styleId="ParrafoST">
    <w:name w:val="ParrafoS/T"/>
    <w:basedOn w:val="Normal"/>
    <w:rsid w:val="007B2519"/>
    <w:pPr>
      <w:overflowPunct w:val="0"/>
      <w:autoSpaceDE w:val="0"/>
      <w:autoSpaceDN w:val="0"/>
      <w:adjustRightInd w:val="0"/>
      <w:spacing w:before="240" w:after="120"/>
      <w:ind w:left="1702" w:hanging="851"/>
      <w:jc w:val="both"/>
      <w:textAlignment w:val="baseline"/>
    </w:pPr>
    <w:rPr>
      <w:rFonts w:ascii="Arial" w:eastAsia="Times New Roman" w:hAnsi="Arial" w:cs="Times New Roman"/>
      <w:sz w:val="20"/>
      <w:szCs w:val="20"/>
      <w:lang w:eastAsia="es-ES"/>
    </w:rPr>
  </w:style>
  <w:style w:type="paragraph" w:customStyle="1" w:styleId="PuntoST0">
    <w:name w:val="PuntoS/T"/>
    <w:basedOn w:val="Normal"/>
    <w:rsid w:val="007B2519"/>
    <w:pPr>
      <w:tabs>
        <w:tab w:val="left" w:pos="1985"/>
      </w:tabs>
      <w:overflowPunct w:val="0"/>
      <w:autoSpaceDE w:val="0"/>
      <w:autoSpaceDN w:val="0"/>
      <w:adjustRightInd w:val="0"/>
      <w:spacing w:before="240" w:after="120"/>
      <w:ind w:left="1985" w:hanging="426"/>
      <w:jc w:val="both"/>
      <w:textAlignment w:val="baseline"/>
    </w:pPr>
    <w:rPr>
      <w:rFonts w:ascii="Arial" w:eastAsia="Times New Roman" w:hAnsi="Arial" w:cs="Times New Roman"/>
      <w:sz w:val="20"/>
      <w:szCs w:val="20"/>
      <w:lang w:eastAsia="es-ES"/>
    </w:rPr>
  </w:style>
  <w:style w:type="character" w:customStyle="1" w:styleId="MapadeldocumentoCar">
    <w:name w:val="Mapa del documento Car"/>
    <w:link w:val="Mapadeldocumento"/>
    <w:rsid w:val="007B2519"/>
    <w:rPr>
      <w:rFonts w:ascii="Tahoma" w:hAnsi="Tahoma"/>
      <w:shd w:val="clear" w:color="auto" w:fill="000080"/>
      <w:lang w:eastAsia="es-ES"/>
    </w:rPr>
  </w:style>
  <w:style w:type="paragraph" w:styleId="Mapadeldocumento">
    <w:name w:val="Document Map"/>
    <w:basedOn w:val="Normal"/>
    <w:link w:val="MapadeldocumentoCar"/>
    <w:rsid w:val="007B2519"/>
    <w:pPr>
      <w:shd w:val="clear" w:color="auto" w:fill="000080"/>
      <w:spacing w:after="120"/>
      <w:jc w:val="both"/>
    </w:pPr>
    <w:rPr>
      <w:rFonts w:ascii="Tahoma" w:hAnsi="Tahoma"/>
      <w:shd w:val="clear" w:color="auto" w:fill="000080"/>
      <w:lang w:eastAsia="es-ES"/>
    </w:rPr>
  </w:style>
  <w:style w:type="character" w:customStyle="1" w:styleId="MapadeldocumentoCar1">
    <w:name w:val="Mapa del documento Car1"/>
    <w:basedOn w:val="Fuentedeprrafopredeter"/>
    <w:uiPriority w:val="99"/>
    <w:semiHidden/>
    <w:rsid w:val="007B2519"/>
    <w:rPr>
      <w:rFonts w:ascii="Segoe UI" w:hAnsi="Segoe UI" w:cs="Segoe UI"/>
      <w:sz w:val="16"/>
      <w:szCs w:val="16"/>
    </w:rPr>
  </w:style>
  <w:style w:type="paragraph" w:styleId="TtulodeTDC">
    <w:name w:val="TOC Heading"/>
    <w:basedOn w:val="Ttulo1"/>
    <w:next w:val="Normal"/>
    <w:uiPriority w:val="39"/>
    <w:qFormat/>
    <w:rsid w:val="007B2519"/>
    <w:pPr>
      <w:keepLines/>
      <w:widowControl/>
      <w:spacing w:before="480" w:after="120" w:line="276" w:lineRule="auto"/>
      <w:ind w:left="0" w:right="0"/>
      <w:jc w:val="left"/>
      <w:outlineLvl w:val="9"/>
    </w:pPr>
    <w:rPr>
      <w:rFonts w:ascii="Cambria" w:hAnsi="Cambria"/>
      <w:b/>
      <w:bCs/>
      <w:color w:val="365F91"/>
      <w:sz w:val="28"/>
      <w:szCs w:val="28"/>
      <w:lang w:eastAsia="en-US"/>
    </w:rPr>
  </w:style>
  <w:style w:type="paragraph" w:customStyle="1" w:styleId="parrafo">
    <w:name w:val="parrafo"/>
    <w:basedOn w:val="Normal"/>
    <w:next w:val="Normal"/>
    <w:rsid w:val="007B2519"/>
    <w:pPr>
      <w:autoSpaceDE w:val="0"/>
      <w:autoSpaceDN w:val="0"/>
      <w:adjustRightInd w:val="0"/>
      <w:spacing w:after="120"/>
      <w:jc w:val="both"/>
    </w:pPr>
    <w:rPr>
      <w:rFonts w:ascii="Arial" w:eastAsia="Times New Roman" w:hAnsi="Arial" w:cs="Times New Roman"/>
      <w:lang w:val="en-US"/>
    </w:rPr>
  </w:style>
  <w:style w:type="paragraph" w:customStyle="1" w:styleId="texto0">
    <w:name w:val="texto"/>
    <w:basedOn w:val="Normal"/>
    <w:rsid w:val="007B2519"/>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Normal10">
    <w:name w:val="Normal 10"/>
    <w:basedOn w:val="Normal"/>
    <w:rsid w:val="007B2519"/>
    <w:pPr>
      <w:widowControl w:val="0"/>
      <w:spacing w:after="240"/>
      <w:jc w:val="both"/>
    </w:pPr>
    <w:rPr>
      <w:rFonts w:ascii="Arial" w:eastAsia="Times New Roman" w:hAnsi="Arial" w:cs="Times New Roman"/>
      <w:sz w:val="20"/>
      <w:szCs w:val="20"/>
      <w:lang w:val="fr-FR"/>
    </w:rPr>
  </w:style>
  <w:style w:type="paragraph" w:customStyle="1" w:styleId="Headfid1">
    <w:name w:val="Head fid1"/>
    <w:basedOn w:val="Normal"/>
    <w:rsid w:val="007B2519"/>
    <w:pPr>
      <w:spacing w:before="120" w:after="120"/>
      <w:jc w:val="both"/>
    </w:pPr>
    <w:rPr>
      <w:rFonts w:ascii="Arial" w:eastAsia="Times New Roman" w:hAnsi="Arial" w:cs="Times New Roman"/>
      <w:b/>
      <w:szCs w:val="20"/>
      <w:lang w:val="en-GB"/>
    </w:rPr>
  </w:style>
  <w:style w:type="paragraph" w:customStyle="1" w:styleId="paraCarCar">
    <w:name w:val="para Car Car"/>
    <w:basedOn w:val="Normal"/>
    <w:link w:val="paraCarCarCar"/>
    <w:rsid w:val="007B2519"/>
    <w:pPr>
      <w:spacing w:after="240"/>
      <w:jc w:val="both"/>
    </w:pPr>
    <w:rPr>
      <w:rFonts w:ascii="Arial" w:eastAsia="Times New Roman" w:hAnsi="Arial" w:cs="Times New Roman"/>
      <w:sz w:val="20"/>
      <w:lang w:val="en-US"/>
    </w:rPr>
  </w:style>
  <w:style w:type="character" w:customStyle="1" w:styleId="paraCarCarCar">
    <w:name w:val="para Car Car Car"/>
    <w:link w:val="paraCarCar"/>
    <w:rsid w:val="007B2519"/>
    <w:rPr>
      <w:rFonts w:ascii="Arial" w:eastAsia="Times New Roman" w:hAnsi="Arial" w:cs="Times New Roman"/>
      <w:sz w:val="20"/>
      <w:lang w:val="en-US"/>
    </w:rPr>
  </w:style>
  <w:style w:type="paragraph" w:customStyle="1" w:styleId="Head62">
    <w:name w:val="Head 6.2"/>
    <w:basedOn w:val="Normal"/>
    <w:rsid w:val="007B2519"/>
    <w:pPr>
      <w:spacing w:before="240" w:after="240"/>
      <w:jc w:val="both"/>
    </w:pPr>
    <w:rPr>
      <w:rFonts w:ascii="Arial" w:eastAsia="Times New Roman" w:hAnsi="Arial" w:cs="Times New Roman"/>
      <w:b/>
      <w:szCs w:val="20"/>
      <w:lang w:val="en-US"/>
    </w:rPr>
  </w:style>
  <w:style w:type="paragraph" w:customStyle="1" w:styleId="Head63">
    <w:name w:val="Head 6.3"/>
    <w:basedOn w:val="Normal"/>
    <w:rsid w:val="007B2519"/>
    <w:pPr>
      <w:spacing w:before="120" w:after="240"/>
      <w:jc w:val="both"/>
    </w:pPr>
    <w:rPr>
      <w:rFonts w:ascii="Arial" w:eastAsia="Times New Roman" w:hAnsi="Arial" w:cs="Times New Roman"/>
      <w:b/>
      <w:szCs w:val="20"/>
      <w:lang w:val="en-US"/>
    </w:rPr>
  </w:style>
  <w:style w:type="paragraph" w:customStyle="1" w:styleId="Head64">
    <w:name w:val="Head 6.4"/>
    <w:basedOn w:val="Headfid1"/>
    <w:rsid w:val="007B2519"/>
    <w:pPr>
      <w:tabs>
        <w:tab w:val="left" w:pos="1080"/>
      </w:tabs>
      <w:spacing w:before="0" w:after="240"/>
    </w:pPr>
    <w:rPr>
      <w:bCs/>
      <w:sz w:val="22"/>
      <w:lang w:val="en-US"/>
    </w:rPr>
  </w:style>
  <w:style w:type="paragraph" w:customStyle="1" w:styleId="Head61">
    <w:name w:val="Head 6.1"/>
    <w:basedOn w:val="Normal"/>
    <w:rsid w:val="007B2519"/>
    <w:pPr>
      <w:keepNext/>
      <w:suppressAutoHyphens/>
      <w:spacing w:after="240"/>
      <w:jc w:val="center"/>
    </w:pPr>
    <w:rPr>
      <w:rFonts w:ascii="Times New Roman Bold" w:eastAsia="Times New Roman" w:hAnsi="Times New Roman Bold" w:cs="Times New Roman"/>
      <w:b/>
      <w:caps/>
      <w:smallCaps/>
      <w:sz w:val="32"/>
      <w:szCs w:val="20"/>
      <w:lang w:val="en-US"/>
    </w:rPr>
  </w:style>
  <w:style w:type="character" w:customStyle="1" w:styleId="paraChar">
    <w:name w:val="para Char"/>
    <w:rsid w:val="007B2519"/>
    <w:rPr>
      <w:sz w:val="22"/>
      <w:lang w:val="en-US" w:eastAsia="en-US" w:bidi="ar-SA"/>
    </w:rPr>
  </w:style>
  <w:style w:type="character" w:styleId="Nmerodelnea">
    <w:name w:val="line number"/>
    <w:rsid w:val="007B2519"/>
  </w:style>
  <w:style w:type="paragraph" w:customStyle="1" w:styleId="font5">
    <w:name w:val="font5"/>
    <w:basedOn w:val="Normal"/>
    <w:rsid w:val="007B2519"/>
    <w:pPr>
      <w:spacing w:before="100" w:beforeAutospacing="1" w:after="100" w:afterAutospacing="1"/>
      <w:jc w:val="both"/>
    </w:pPr>
    <w:rPr>
      <w:rFonts w:ascii="Arial" w:eastAsia="Times New Roman" w:hAnsi="Arial" w:cs="Arial"/>
      <w:b/>
      <w:bCs/>
      <w:sz w:val="18"/>
      <w:szCs w:val="18"/>
      <w:lang w:val="es-ES" w:eastAsia="es-ES"/>
    </w:rPr>
  </w:style>
  <w:style w:type="paragraph" w:customStyle="1" w:styleId="font6">
    <w:name w:val="font6"/>
    <w:basedOn w:val="Normal"/>
    <w:rsid w:val="007B2519"/>
    <w:pPr>
      <w:spacing w:before="100" w:beforeAutospacing="1" w:after="100" w:afterAutospacing="1"/>
      <w:jc w:val="both"/>
    </w:pPr>
    <w:rPr>
      <w:rFonts w:ascii="Arial" w:eastAsia="Times New Roman" w:hAnsi="Arial" w:cs="Arial"/>
      <w:sz w:val="18"/>
      <w:szCs w:val="18"/>
      <w:lang w:val="es-ES" w:eastAsia="es-ES"/>
    </w:rPr>
  </w:style>
  <w:style w:type="paragraph" w:customStyle="1" w:styleId="font7">
    <w:name w:val="font7"/>
    <w:basedOn w:val="Normal"/>
    <w:rsid w:val="007B2519"/>
    <w:pPr>
      <w:spacing w:before="100" w:beforeAutospacing="1" w:after="100" w:afterAutospacing="1"/>
      <w:jc w:val="both"/>
    </w:pPr>
    <w:rPr>
      <w:rFonts w:ascii="Arial" w:eastAsia="Times New Roman" w:hAnsi="Arial" w:cs="Arial"/>
      <w:color w:val="FF0000"/>
      <w:sz w:val="16"/>
      <w:szCs w:val="16"/>
      <w:lang w:val="es-ES" w:eastAsia="es-ES"/>
    </w:rPr>
  </w:style>
  <w:style w:type="paragraph" w:customStyle="1" w:styleId="xl64">
    <w:name w:val="xl6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5">
    <w:name w:val="xl6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6">
    <w:name w:val="xl6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7">
    <w:name w:val="xl67"/>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68">
    <w:name w:val="xl6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69">
    <w:name w:val="xl6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0">
    <w:name w:val="xl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1">
    <w:name w:val="xl7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2">
    <w:name w:val="xl7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3">
    <w:name w:val="xl73"/>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4">
    <w:name w:val="xl74"/>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5">
    <w:name w:val="xl75"/>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76">
    <w:name w:val="xl76"/>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7">
    <w:name w:val="xl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8">
    <w:name w:val="xl7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9">
    <w:name w:val="xl79"/>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0">
    <w:name w:val="xl8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1">
    <w:name w:val="xl8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2">
    <w:name w:val="xl8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83">
    <w:name w:val="xl83"/>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4">
    <w:name w:val="xl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5">
    <w:name w:val="xl8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6">
    <w:name w:val="xl8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7">
    <w:name w:val="xl87"/>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8">
    <w:name w:val="xl8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9">
    <w:name w:val="xl89"/>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90">
    <w:name w:val="xl90"/>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91">
    <w:name w:val="xl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2">
    <w:name w:val="xl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93">
    <w:name w:val="xl9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4">
    <w:name w:val="xl94"/>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5">
    <w:name w:val="xl95"/>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6">
    <w:name w:val="xl96"/>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7">
    <w:name w:val="xl97"/>
    <w:basedOn w:val="Normal"/>
    <w:rsid w:val="007B2519"/>
    <w:pPr>
      <w:spacing w:before="100" w:beforeAutospacing="1" w:after="100" w:afterAutospacing="1"/>
      <w:jc w:val="both"/>
      <w:textAlignment w:val="top"/>
    </w:pPr>
    <w:rPr>
      <w:rFonts w:ascii="Arial" w:eastAsia="Times New Roman" w:hAnsi="Arial" w:cs="Arial"/>
      <w:sz w:val="16"/>
      <w:szCs w:val="16"/>
      <w:lang w:val="es-ES" w:eastAsia="es-ES"/>
    </w:rPr>
  </w:style>
  <w:style w:type="paragraph" w:customStyle="1" w:styleId="xl98">
    <w:name w:val="xl9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9">
    <w:name w:val="xl99"/>
    <w:basedOn w:val="Normal"/>
    <w:rsid w:val="007B2519"/>
    <w:pPr>
      <w:pBdr>
        <w:top w:val="single" w:sz="4"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00">
    <w:name w:val="xl100"/>
    <w:basedOn w:val="Normal"/>
    <w:rsid w:val="007B2519"/>
    <w:pPr>
      <w:pBdr>
        <w:top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1">
    <w:name w:val="xl101"/>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2">
    <w:name w:val="xl102"/>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3">
    <w:name w:val="xl103"/>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4">
    <w:name w:val="xl104"/>
    <w:basedOn w:val="Normal"/>
    <w:rsid w:val="007B2519"/>
    <w:pPr>
      <w:pBdr>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5">
    <w:name w:val="xl105"/>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7">
    <w:name w:val="xl107"/>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8">
    <w:name w:val="xl10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9">
    <w:name w:val="xl109"/>
    <w:basedOn w:val="Normal"/>
    <w:rsid w:val="007B2519"/>
    <w:pPr>
      <w:pBdr>
        <w:top w:val="single" w:sz="8" w:space="0" w:color="auto"/>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0">
    <w:name w:val="xl110"/>
    <w:basedOn w:val="Normal"/>
    <w:rsid w:val="007B2519"/>
    <w:pPr>
      <w:pBdr>
        <w:top w:val="single" w:sz="8"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1">
    <w:name w:val="xl111"/>
    <w:basedOn w:val="Normal"/>
    <w:rsid w:val="007B2519"/>
    <w:pPr>
      <w:pBdr>
        <w:top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2">
    <w:name w:val="xl112"/>
    <w:basedOn w:val="Normal"/>
    <w:rsid w:val="007B2519"/>
    <w:pPr>
      <w:pBdr>
        <w:top w:val="single" w:sz="8" w:space="0" w:color="auto"/>
        <w:left w:val="single" w:sz="4" w:space="0" w:color="auto"/>
        <w:right w:val="single" w:sz="8"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13">
    <w:name w:val="xl113"/>
    <w:basedOn w:val="Normal"/>
    <w:rsid w:val="007B2519"/>
    <w:pPr>
      <w:pBdr>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4">
    <w:name w:val="xl114"/>
    <w:basedOn w:val="Normal"/>
    <w:rsid w:val="007B2519"/>
    <w:pPr>
      <w:pBdr>
        <w:left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5">
    <w:name w:val="xl115"/>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6">
    <w:name w:val="xl116"/>
    <w:basedOn w:val="Normal"/>
    <w:rsid w:val="007B2519"/>
    <w:pPr>
      <w:pBdr>
        <w:top w:val="single" w:sz="4" w:space="0" w:color="auto"/>
        <w:left w:val="single" w:sz="4" w:space="0" w:color="auto"/>
        <w:right w:val="single" w:sz="8"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7">
    <w:name w:val="xl117"/>
    <w:basedOn w:val="Normal"/>
    <w:rsid w:val="007B2519"/>
    <w:pPr>
      <w:pBdr>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8">
    <w:name w:val="xl118"/>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19">
    <w:name w:val="xl119"/>
    <w:basedOn w:val="Normal"/>
    <w:rsid w:val="007B251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20">
    <w:name w:val="xl120"/>
    <w:basedOn w:val="Normal"/>
    <w:rsid w:val="007B2519"/>
    <w:pPr>
      <w:pBdr>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1">
    <w:name w:val="xl121"/>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2">
    <w:name w:val="xl122"/>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3">
    <w:name w:val="xl123"/>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4">
    <w:name w:val="xl124"/>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5">
    <w:name w:val="xl125"/>
    <w:basedOn w:val="Normal"/>
    <w:rsid w:val="007B2519"/>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26">
    <w:name w:val="xl126"/>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127">
    <w:name w:val="xl127"/>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28">
    <w:name w:val="xl128"/>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9">
    <w:name w:val="xl129"/>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0">
    <w:name w:val="xl130"/>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1">
    <w:name w:val="xl131"/>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2">
    <w:name w:val="xl132"/>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3">
    <w:name w:val="xl133"/>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4">
    <w:name w:val="xl134"/>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5">
    <w:name w:val="xl135"/>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6">
    <w:name w:val="xl136"/>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7">
    <w:name w:val="xl137"/>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8">
    <w:name w:val="xl138"/>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9">
    <w:name w:val="xl139"/>
    <w:basedOn w:val="Normal"/>
    <w:rsid w:val="007B251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0">
    <w:name w:val="xl140"/>
    <w:basedOn w:val="Normal"/>
    <w:rsid w:val="007B251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1">
    <w:name w:val="xl141"/>
    <w:basedOn w:val="Normal"/>
    <w:rsid w:val="007B251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2">
    <w:name w:val="xl142"/>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3">
    <w:name w:val="xl143"/>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4">
    <w:name w:val="xl144"/>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5">
    <w:name w:val="xl145"/>
    <w:basedOn w:val="Normal"/>
    <w:rsid w:val="007B251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6">
    <w:name w:val="xl146"/>
    <w:basedOn w:val="Normal"/>
    <w:rsid w:val="007B2519"/>
    <w:pPr>
      <w:pBdr>
        <w:left w:val="single" w:sz="8"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7">
    <w:name w:val="xl147"/>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8">
    <w:name w:val="xl148"/>
    <w:basedOn w:val="Normal"/>
    <w:rsid w:val="007B2519"/>
    <w:pPr>
      <w:pBdr>
        <w:left w:val="single" w:sz="4"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9">
    <w:name w:val="xl149"/>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0">
    <w:name w:val="xl150"/>
    <w:basedOn w:val="Normal"/>
    <w:rsid w:val="007B2519"/>
    <w:pPr>
      <w:pBdr>
        <w:bottom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1">
    <w:name w:val="xl151"/>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2">
    <w:name w:val="xl152"/>
    <w:basedOn w:val="Normal"/>
    <w:rsid w:val="007B2519"/>
    <w:pPr>
      <w:pBdr>
        <w:top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3">
    <w:name w:val="xl153"/>
    <w:basedOn w:val="Normal"/>
    <w:rsid w:val="007B2519"/>
    <w:pPr>
      <w:spacing w:before="100" w:beforeAutospacing="1" w:after="100" w:afterAutospacing="1"/>
      <w:jc w:val="right"/>
    </w:pPr>
    <w:rPr>
      <w:rFonts w:ascii="Arial" w:eastAsia="Times New Roman" w:hAnsi="Arial" w:cs="Times New Roman"/>
      <w:b/>
      <w:bCs/>
      <w:lang w:val="es-ES" w:eastAsia="es-ES"/>
    </w:rPr>
  </w:style>
  <w:style w:type="paragraph" w:customStyle="1" w:styleId="xl154">
    <w:name w:val="xl154"/>
    <w:basedOn w:val="Normal"/>
    <w:rsid w:val="007B2519"/>
    <w:pPr>
      <w:pBdr>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5">
    <w:name w:val="xl155"/>
    <w:basedOn w:val="Normal"/>
    <w:rsid w:val="007B2519"/>
    <w:pPr>
      <w:pBdr>
        <w:top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6">
    <w:name w:val="xl15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57">
    <w:name w:val="xl157"/>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8">
    <w:name w:val="xl158"/>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9">
    <w:name w:val="xl159"/>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1">
    <w:name w:val="xl161"/>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2">
    <w:name w:val="xl162"/>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3">
    <w:name w:val="xl163"/>
    <w:basedOn w:val="Normal"/>
    <w:rsid w:val="007B2519"/>
    <w:pPr>
      <w:shd w:val="clear" w:color="000000" w:fill="FFFFFF"/>
      <w:spacing w:before="100" w:beforeAutospacing="1" w:after="100" w:afterAutospacing="1"/>
      <w:jc w:val="both"/>
      <w:textAlignment w:val="center"/>
    </w:pPr>
    <w:rPr>
      <w:rFonts w:ascii="Arial" w:eastAsia="Times New Roman" w:hAnsi="Arial" w:cs="Arial"/>
      <w:sz w:val="18"/>
      <w:szCs w:val="18"/>
      <w:lang w:val="es-ES" w:eastAsia="es-ES"/>
    </w:rPr>
  </w:style>
  <w:style w:type="paragraph" w:customStyle="1" w:styleId="xl164">
    <w:name w:val="xl164"/>
    <w:basedOn w:val="Normal"/>
    <w:rsid w:val="007B2519"/>
    <w:pPr>
      <w:pBdr>
        <w:top w:val="single" w:sz="4" w:space="0" w:color="auto"/>
        <w:left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5">
    <w:name w:val="xl16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6">
    <w:name w:val="xl166"/>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7">
    <w:name w:val="xl167"/>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8">
    <w:name w:val="xl168"/>
    <w:basedOn w:val="Normal"/>
    <w:rsid w:val="007B251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9">
    <w:name w:val="xl169"/>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0">
    <w:name w:val="xl1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1">
    <w:name w:val="xl171"/>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2">
    <w:name w:val="xl17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73">
    <w:name w:val="xl17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b/>
      <w:bCs/>
      <w:lang w:val="es-ES" w:eastAsia="es-ES"/>
    </w:rPr>
  </w:style>
  <w:style w:type="paragraph" w:customStyle="1" w:styleId="xl174">
    <w:name w:val="xl17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5">
    <w:name w:val="xl175"/>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6">
    <w:name w:val="xl17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7">
    <w:name w:val="xl1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8">
    <w:name w:val="xl17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9">
    <w:name w:val="xl17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0">
    <w:name w:val="xl180"/>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1">
    <w:name w:val="xl18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2">
    <w:name w:val="xl18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83">
    <w:name w:val="xl183"/>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4">
    <w:name w:val="xl1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5">
    <w:name w:val="xl18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6">
    <w:name w:val="xl186"/>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7">
    <w:name w:val="xl187"/>
    <w:basedOn w:val="Normal"/>
    <w:rsid w:val="007B251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88">
    <w:name w:val="xl188"/>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9">
    <w:name w:val="xl189"/>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90">
    <w:name w:val="xl190"/>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1">
    <w:name w:val="xl1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2">
    <w:name w:val="xl1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93">
    <w:name w:val="xl193"/>
    <w:basedOn w:val="Normal"/>
    <w:rsid w:val="007B2519"/>
    <w:pPr>
      <w:pBdr>
        <w:top w:val="single" w:sz="4"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94">
    <w:name w:val="xl194"/>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5">
    <w:name w:val="xl195"/>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6">
    <w:name w:val="xl196"/>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7">
    <w:name w:val="xl197"/>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8">
    <w:name w:val="xl198"/>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9">
    <w:name w:val="xl199"/>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0">
    <w:name w:val="xl200"/>
    <w:basedOn w:val="Normal"/>
    <w:rsid w:val="007B2519"/>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1">
    <w:name w:val="xl201"/>
    <w:basedOn w:val="Normal"/>
    <w:rsid w:val="007B2519"/>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2">
    <w:name w:val="xl202"/>
    <w:basedOn w:val="Normal"/>
    <w:rsid w:val="007B251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3">
    <w:name w:val="xl203"/>
    <w:basedOn w:val="Normal"/>
    <w:rsid w:val="007B251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4">
    <w:name w:val="xl204"/>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5">
    <w:name w:val="xl205"/>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6">
    <w:name w:val="xl206"/>
    <w:basedOn w:val="Normal"/>
    <w:rsid w:val="007B2519"/>
    <w:pPr>
      <w:pBdr>
        <w:top w:val="single" w:sz="8"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7">
    <w:name w:val="xl207"/>
    <w:basedOn w:val="Normal"/>
    <w:rsid w:val="007B2519"/>
    <w:pPr>
      <w:pBdr>
        <w:top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8">
    <w:name w:val="xl208"/>
    <w:basedOn w:val="Normal"/>
    <w:rsid w:val="007B2519"/>
    <w:pP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9">
    <w:name w:val="xl209"/>
    <w:basedOn w:val="Normal"/>
    <w:rsid w:val="007B2519"/>
    <w:pPr>
      <w:pBdr>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10">
    <w:name w:val="xl210"/>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1">
    <w:name w:val="xl211"/>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2">
    <w:name w:val="xl212"/>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3">
    <w:name w:val="xl213"/>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styleId="ndice1">
    <w:name w:val="index 1"/>
    <w:basedOn w:val="Normal"/>
    <w:next w:val="Normal"/>
    <w:autoRedefine/>
    <w:rsid w:val="007B2519"/>
    <w:pPr>
      <w:spacing w:after="120"/>
      <w:ind w:left="47"/>
      <w:jc w:val="both"/>
    </w:pPr>
    <w:rPr>
      <w:rFonts w:ascii="Courier New" w:eastAsia="Times New Roman" w:hAnsi="Courier New" w:cs="Courier New"/>
      <w:szCs w:val="22"/>
      <w:lang w:val="en-US" w:eastAsia="en-GB"/>
    </w:rPr>
  </w:style>
  <w:style w:type="character" w:customStyle="1" w:styleId="DesignacinChar">
    <w:name w:val="Designación Char"/>
    <w:rsid w:val="007B2519"/>
    <w:rPr>
      <w:rFonts w:ascii="Arial" w:eastAsia="Times New Roman" w:hAnsi="Arial" w:cs="Arial"/>
      <w:b/>
      <w:bCs/>
      <w:kern w:val="32"/>
      <w:sz w:val="32"/>
      <w:szCs w:val="32"/>
    </w:rPr>
  </w:style>
  <w:style w:type="character" w:customStyle="1" w:styleId="LibroChar">
    <w:name w:val="Libro Char"/>
    <w:rsid w:val="007B2519"/>
    <w:rPr>
      <w:rFonts w:ascii="Arial" w:eastAsia="Times New Roman" w:hAnsi="Arial" w:cs="Arial"/>
      <w:b/>
      <w:bCs/>
      <w:i/>
      <w:iCs/>
      <w:sz w:val="28"/>
      <w:szCs w:val="28"/>
      <w:lang w:val="en-US"/>
    </w:rPr>
  </w:style>
  <w:style w:type="character" w:customStyle="1" w:styleId="ParteChar">
    <w:name w:val="Parte Char"/>
    <w:rsid w:val="007B2519"/>
    <w:rPr>
      <w:rFonts w:ascii="Arial" w:eastAsia="Times New Roman" w:hAnsi="Arial" w:cs="Arial"/>
      <w:b/>
      <w:bCs/>
      <w:lang w:val="es-ES_tradnl" w:eastAsia="es-ES"/>
    </w:rPr>
  </w:style>
  <w:style w:type="character" w:customStyle="1" w:styleId="ttuloChar">
    <w:name w:val="título Char"/>
    <w:rsid w:val="007B2519"/>
    <w:rPr>
      <w:rFonts w:ascii="Garamond MT" w:eastAsia="Times New Roman" w:hAnsi="Garamond MT" w:cs="Times New Roman"/>
      <w:sz w:val="24"/>
      <w:szCs w:val="24"/>
      <w:lang w:val="en-GB" w:eastAsia="es-ES"/>
    </w:rPr>
  </w:style>
  <w:style w:type="character" w:customStyle="1" w:styleId="EncabezadosChar">
    <w:name w:val="Encabezados Char"/>
    <w:rsid w:val="007B2519"/>
    <w:rPr>
      <w:rFonts w:ascii="Amerigo BT" w:eastAsia="Times New Roman" w:hAnsi="Amerigo BT" w:cs="Times New Roman"/>
      <w:b/>
      <w:smallCaps/>
      <w:spacing w:val="20"/>
      <w:sz w:val="24"/>
      <w:szCs w:val="20"/>
      <w:lang w:eastAsia="es-ES"/>
    </w:rPr>
  </w:style>
  <w:style w:type="character" w:customStyle="1" w:styleId="SangradetindependienteChar">
    <w:name w:val="Sangría de t. independiente Char"/>
    <w:rsid w:val="007B2519"/>
    <w:rPr>
      <w:rFonts w:ascii="Arial" w:eastAsia="Times New Roman" w:hAnsi="Arial" w:cs="Arial"/>
      <w:sz w:val="20"/>
      <w:szCs w:val="20"/>
      <w:lang w:val="es-ES_tradnl" w:eastAsia="es-ES"/>
    </w:rPr>
  </w:style>
  <w:style w:type="paragraph" w:customStyle="1" w:styleId="toa">
    <w:name w:val="toa"/>
    <w:basedOn w:val="Normal"/>
    <w:rsid w:val="007B2519"/>
    <w:pPr>
      <w:widowControl w:val="0"/>
      <w:tabs>
        <w:tab w:val="left" w:pos="9000"/>
        <w:tab w:val="right" w:pos="9360"/>
      </w:tabs>
      <w:suppressAutoHyphens/>
      <w:spacing w:after="120"/>
      <w:jc w:val="both"/>
    </w:pPr>
    <w:rPr>
      <w:rFonts w:ascii="Univers" w:eastAsia="Times New Roman" w:hAnsi="Univers" w:cs="Times New Roman"/>
      <w:sz w:val="20"/>
      <w:szCs w:val="20"/>
      <w:lang w:val="en-US" w:eastAsia="es-ES"/>
    </w:rPr>
  </w:style>
  <w:style w:type="paragraph" w:customStyle="1" w:styleId="TInciso">
    <w:name w:val="TInciso"/>
    <w:basedOn w:val="Normal"/>
    <w:rsid w:val="007B2519"/>
    <w:pPr>
      <w:spacing w:before="240" w:after="120"/>
      <w:ind w:left="1276" w:hanging="709"/>
      <w:jc w:val="both"/>
    </w:pPr>
    <w:rPr>
      <w:rFonts w:ascii="Arial" w:eastAsia="Times New Roman" w:hAnsi="Arial" w:cs="Times New Roman"/>
      <w:b/>
      <w:sz w:val="20"/>
      <w:szCs w:val="20"/>
      <w:lang w:val="es-ES" w:eastAsia="es-ES"/>
    </w:rPr>
  </w:style>
  <w:style w:type="character" w:customStyle="1" w:styleId="Fuentedeencabezadopredeter">
    <w:name w:val="Fuente de encabezado predeter."/>
    <w:rsid w:val="007B2519"/>
  </w:style>
  <w:style w:type="paragraph" w:customStyle="1" w:styleId="ndice10">
    <w:name w:val="índice 1"/>
    <w:basedOn w:val="Normal"/>
    <w:rsid w:val="007B2519"/>
    <w:pPr>
      <w:widowControl w:val="0"/>
      <w:tabs>
        <w:tab w:val="left" w:leader="dot" w:pos="9000"/>
        <w:tab w:val="right" w:pos="9360"/>
      </w:tabs>
      <w:suppressAutoHyphens/>
      <w:spacing w:after="120"/>
      <w:ind w:left="1440" w:right="720" w:hanging="1440"/>
      <w:jc w:val="both"/>
    </w:pPr>
    <w:rPr>
      <w:rFonts w:ascii="Univers" w:eastAsia="Times New Roman" w:hAnsi="Univers" w:cs="Times New Roman"/>
      <w:sz w:val="20"/>
      <w:szCs w:val="20"/>
      <w:lang w:val="en-US" w:eastAsia="es-ES"/>
    </w:rPr>
  </w:style>
  <w:style w:type="paragraph" w:customStyle="1" w:styleId="ndice2">
    <w:name w:val="índice 2"/>
    <w:basedOn w:val="Normal"/>
    <w:rsid w:val="007B2519"/>
    <w:pPr>
      <w:widowControl w:val="0"/>
      <w:tabs>
        <w:tab w:val="left" w:leader="dot" w:pos="9000"/>
        <w:tab w:val="right" w:pos="9360"/>
      </w:tabs>
      <w:suppressAutoHyphens/>
      <w:spacing w:after="120"/>
      <w:ind w:left="1440" w:right="720" w:hanging="720"/>
      <w:jc w:val="both"/>
    </w:pPr>
    <w:rPr>
      <w:rFonts w:ascii="Univers" w:eastAsia="Times New Roman" w:hAnsi="Univers" w:cs="Times New Roman"/>
      <w:sz w:val="20"/>
      <w:szCs w:val="20"/>
      <w:lang w:val="en-US" w:eastAsia="es-ES"/>
    </w:rPr>
  </w:style>
  <w:style w:type="paragraph" w:customStyle="1" w:styleId="epgrafe">
    <w:name w:val="epígrafe"/>
    <w:basedOn w:val="Normal"/>
    <w:rsid w:val="007B2519"/>
    <w:pPr>
      <w:widowControl w:val="0"/>
      <w:spacing w:after="120"/>
      <w:jc w:val="both"/>
    </w:pPr>
    <w:rPr>
      <w:rFonts w:ascii="Univers" w:eastAsia="Times New Roman" w:hAnsi="Univers" w:cs="Times New Roman"/>
      <w:szCs w:val="20"/>
      <w:lang w:val="es-ES_tradnl" w:eastAsia="es-ES"/>
    </w:rPr>
  </w:style>
  <w:style w:type="character" w:customStyle="1" w:styleId="EquationCaption">
    <w:name w:val="_Equation Caption"/>
    <w:rsid w:val="007B2519"/>
  </w:style>
  <w:style w:type="character" w:customStyle="1" w:styleId="Tcnico3">
    <w:name w:val="TÀ)Àcnico 3"/>
    <w:rsid w:val="007B2519"/>
    <w:rPr>
      <w:rFonts w:ascii="Univers" w:hAnsi="Univers"/>
      <w:noProof w:val="0"/>
      <w:sz w:val="18"/>
      <w:lang w:val="en-US"/>
    </w:rPr>
  </w:style>
  <w:style w:type="paragraph" w:customStyle="1" w:styleId="Escrlegal">
    <w:name w:val="Escr. legal"/>
    <w:rsid w:val="007B2519"/>
    <w:pPr>
      <w:widowControl w:val="0"/>
      <w:tabs>
        <w:tab w:val="left" w:pos="-720"/>
      </w:tabs>
      <w:suppressAutoHyphens/>
      <w:spacing w:line="-240" w:lineRule="auto"/>
      <w:jc w:val="both"/>
    </w:pPr>
    <w:rPr>
      <w:rFonts w:ascii="Univers" w:eastAsia="Times New Roman" w:hAnsi="Univers" w:cs="Times New Roman"/>
      <w:sz w:val="18"/>
      <w:szCs w:val="20"/>
      <w:lang w:val="en-US" w:eastAsia="es-ES"/>
    </w:rPr>
  </w:style>
  <w:style w:type="paragraph" w:customStyle="1" w:styleId="Prder1">
    <w:name w:val="PÀ_Àr. der. 1"/>
    <w:rsid w:val="007B2519"/>
    <w:pPr>
      <w:widowControl w:val="0"/>
      <w:tabs>
        <w:tab w:val="left" w:pos="-720"/>
        <w:tab w:val="left" w:pos="0"/>
        <w:tab w:val="decimal" w:pos="720"/>
      </w:tabs>
      <w:ind w:left="720" w:hanging="208"/>
      <w:jc w:val="both"/>
    </w:pPr>
    <w:rPr>
      <w:rFonts w:ascii="Univers" w:eastAsia="Times New Roman" w:hAnsi="Univers" w:cs="Times New Roman"/>
      <w:sz w:val="20"/>
      <w:szCs w:val="20"/>
      <w:lang w:val="en-US" w:eastAsia="es-ES"/>
    </w:rPr>
  </w:style>
  <w:style w:type="paragraph" w:customStyle="1" w:styleId="Pc0rder2">
    <w:name w:val="PÀ_Üc0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Prder3">
    <w:name w:val="PÀ_Àr. der. 3"/>
    <w:rsid w:val="007B2519"/>
    <w:pPr>
      <w:widowControl w:val="0"/>
      <w:tabs>
        <w:tab w:val="left" w:pos="-720"/>
        <w:tab w:val="left" w:pos="0"/>
        <w:tab w:val="left" w:pos="720"/>
        <w:tab w:val="left" w:pos="1440"/>
        <w:tab w:val="decimal" w:pos="2160"/>
      </w:tabs>
      <w:ind w:left="2160" w:hanging="236"/>
      <w:jc w:val="both"/>
    </w:pPr>
    <w:rPr>
      <w:rFonts w:ascii="Univers" w:eastAsia="Times New Roman" w:hAnsi="Univers" w:cs="Times New Roman"/>
      <w:sz w:val="20"/>
      <w:szCs w:val="20"/>
      <w:lang w:val="en-US" w:eastAsia="es-ES"/>
    </w:rPr>
  </w:style>
  <w:style w:type="paragraph" w:customStyle="1" w:styleId="Prder4">
    <w:name w:val="PÀ_Àr. der. 4"/>
    <w:rsid w:val="007B2519"/>
    <w:pPr>
      <w:widowControl w:val="0"/>
      <w:tabs>
        <w:tab w:val="left" w:pos="-720"/>
        <w:tab w:val="left" w:pos="0"/>
        <w:tab w:val="left" w:pos="720"/>
        <w:tab w:val="left" w:pos="1440"/>
        <w:tab w:val="left" w:pos="2160"/>
        <w:tab w:val="decimal" w:pos="2880"/>
      </w:tabs>
      <w:ind w:left="2880" w:hanging="236"/>
      <w:jc w:val="both"/>
    </w:pPr>
    <w:rPr>
      <w:rFonts w:ascii="Univers" w:eastAsia="Times New Roman" w:hAnsi="Univers" w:cs="Times New Roman"/>
      <w:sz w:val="20"/>
      <w:szCs w:val="20"/>
      <w:lang w:val="en-US" w:eastAsia="es-ES"/>
    </w:rPr>
  </w:style>
  <w:style w:type="paragraph" w:customStyle="1" w:styleId="Documento1">
    <w:name w:val="Documento 1"/>
    <w:rsid w:val="007B2519"/>
    <w:pPr>
      <w:keepNext/>
      <w:keepLines/>
      <w:widowControl w:val="0"/>
      <w:tabs>
        <w:tab w:val="left" w:pos="-720"/>
      </w:tabs>
      <w:jc w:val="both"/>
    </w:pPr>
    <w:rPr>
      <w:rFonts w:ascii="Univers" w:eastAsia="Times New Roman" w:hAnsi="Univers" w:cs="Times New Roman"/>
      <w:sz w:val="20"/>
      <w:szCs w:val="20"/>
      <w:lang w:val="en-US" w:eastAsia="es-ES"/>
    </w:rPr>
  </w:style>
  <w:style w:type="paragraph" w:customStyle="1" w:styleId="Prder5">
    <w:name w:val="PÀ_Àr. der. 5"/>
    <w:rsid w:val="007B2519"/>
    <w:pPr>
      <w:widowControl w:val="0"/>
      <w:tabs>
        <w:tab w:val="left" w:pos="-720"/>
        <w:tab w:val="left" w:pos="0"/>
        <w:tab w:val="left" w:pos="720"/>
        <w:tab w:val="left" w:pos="1440"/>
        <w:tab w:val="left" w:pos="2160"/>
        <w:tab w:val="left" w:pos="2880"/>
        <w:tab w:val="decimal" w:pos="3600"/>
      </w:tabs>
      <w:ind w:left="3600" w:hanging="356"/>
      <w:jc w:val="both"/>
    </w:pPr>
    <w:rPr>
      <w:rFonts w:ascii="Univers" w:eastAsia="Times New Roman" w:hAnsi="Univers" w:cs="Times New Roman"/>
      <w:sz w:val="20"/>
      <w:szCs w:val="20"/>
      <w:lang w:val="en-US" w:eastAsia="es-ES"/>
    </w:rPr>
  </w:style>
  <w:style w:type="paragraph" w:customStyle="1" w:styleId="Prder6">
    <w:name w:val="PÀ_Àr. der. 6"/>
    <w:rsid w:val="007B2519"/>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Times New Roman" w:hAnsi="Univers" w:cs="Times New Roman"/>
      <w:sz w:val="20"/>
      <w:szCs w:val="20"/>
      <w:lang w:val="en-US" w:eastAsia="es-ES"/>
    </w:rPr>
  </w:style>
  <w:style w:type="paragraph" w:customStyle="1" w:styleId="Prder7">
    <w:name w:val="PÀ_Àr. der. 7"/>
    <w:rsid w:val="007B2519"/>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Times New Roman" w:hAnsi="Univers" w:cs="Times New Roman"/>
      <w:sz w:val="20"/>
      <w:szCs w:val="20"/>
      <w:lang w:val="en-US" w:eastAsia="es-ES"/>
    </w:rPr>
  </w:style>
  <w:style w:type="paragraph" w:customStyle="1" w:styleId="Prder8">
    <w:name w:val="PÀ_Àr. der. 8"/>
    <w:rsid w:val="007B2519"/>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Times New Roman" w:hAnsi="Univers" w:cs="Times New Roman"/>
      <w:sz w:val="20"/>
      <w:szCs w:val="20"/>
      <w:lang w:val="en-US" w:eastAsia="es-ES"/>
    </w:rPr>
  </w:style>
  <w:style w:type="paragraph" w:customStyle="1" w:styleId="Tcnico4">
    <w:name w:val="TÀ)Àcnico 4"/>
    <w:rsid w:val="007B2519"/>
    <w:pPr>
      <w:widowControl w:val="0"/>
      <w:tabs>
        <w:tab w:val="left" w:pos="-720"/>
      </w:tabs>
      <w:jc w:val="both"/>
    </w:pPr>
    <w:rPr>
      <w:rFonts w:ascii="Univers" w:eastAsia="Times New Roman" w:hAnsi="Univers" w:cs="Times New Roman"/>
      <w:b/>
      <w:sz w:val="20"/>
      <w:szCs w:val="20"/>
      <w:lang w:val="en-US" w:eastAsia="es-ES"/>
    </w:rPr>
  </w:style>
  <w:style w:type="paragraph" w:customStyle="1" w:styleId="Tcnico5">
    <w:name w:val="TÀ)Àcnico 5"/>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6">
    <w:name w:val="TÀ)Àcnico 6"/>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7">
    <w:name w:val="TÀ)Àcnico 7"/>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8">
    <w:name w:val="TÀ)Àcnico 8"/>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BodyText25">
    <w:name w:val="Body Text 25"/>
    <w:basedOn w:val="Normal"/>
    <w:rsid w:val="007B2519"/>
    <w:pPr>
      <w:widowControl w:val="0"/>
      <w:spacing w:after="120"/>
      <w:jc w:val="both"/>
    </w:pPr>
    <w:rPr>
      <w:rFonts w:ascii="Arial" w:eastAsia="Times New Roman" w:hAnsi="Arial" w:cs="Times New Roman"/>
      <w:b/>
      <w:sz w:val="18"/>
      <w:szCs w:val="20"/>
      <w:lang w:val="es-ES_tradnl" w:eastAsia="es-ES"/>
    </w:rPr>
  </w:style>
  <w:style w:type="paragraph" w:customStyle="1" w:styleId="BodyText24">
    <w:name w:val="Body Text 24"/>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Prder2">
    <w:name w:val="PÀ_À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BodyText27">
    <w:name w:val="Body Text 27"/>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BodyText26">
    <w:name w:val="Body Text 26"/>
    <w:basedOn w:val="Normal"/>
    <w:rsid w:val="007B2519"/>
    <w:pPr>
      <w:widowControl w:val="0"/>
      <w:spacing w:after="120"/>
      <w:jc w:val="center"/>
    </w:pPr>
    <w:rPr>
      <w:rFonts w:ascii="Arial" w:eastAsia="Times New Roman" w:hAnsi="Arial" w:cs="Times New Roman"/>
      <w:b/>
      <w:sz w:val="20"/>
      <w:szCs w:val="20"/>
      <w:lang w:val="es-ES_tradnl" w:eastAsia="es-ES"/>
    </w:rPr>
  </w:style>
  <w:style w:type="paragraph" w:customStyle="1" w:styleId="BodyText28">
    <w:name w:val="Body Text 28"/>
    <w:basedOn w:val="Normal"/>
    <w:rsid w:val="007B2519"/>
    <w:pPr>
      <w:widowControl w:val="0"/>
      <w:tabs>
        <w:tab w:val="left" w:pos="9356"/>
      </w:tabs>
      <w:spacing w:after="120"/>
      <w:jc w:val="center"/>
    </w:pPr>
    <w:rPr>
      <w:rFonts w:ascii="Arial" w:eastAsia="Times New Roman" w:hAnsi="Arial" w:cs="Times New Roman"/>
      <w:b/>
      <w:i/>
      <w:sz w:val="14"/>
      <w:szCs w:val="20"/>
      <w:lang w:val="es-ES_tradnl" w:eastAsia="es-ES"/>
    </w:rPr>
  </w:style>
  <w:style w:type="paragraph" w:customStyle="1" w:styleId="xl55">
    <w:name w:val="xl55"/>
    <w:basedOn w:val="Normal"/>
    <w:rsid w:val="007B2519"/>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lang w:val="es-ES" w:eastAsia="es-ES"/>
    </w:rPr>
  </w:style>
  <w:style w:type="paragraph" w:customStyle="1" w:styleId="titulo1">
    <w:name w:val="titulo 1"/>
    <w:basedOn w:val="Normal"/>
    <w:rsid w:val="007B2519"/>
    <w:pPr>
      <w:spacing w:after="120"/>
      <w:jc w:val="center"/>
    </w:pPr>
    <w:rPr>
      <w:rFonts w:ascii="Arial" w:eastAsia="Times New Roman" w:hAnsi="Arial" w:cs="Times New Roman"/>
      <w:b/>
      <w:sz w:val="28"/>
      <w:szCs w:val="20"/>
      <w:lang w:val="es-ES_tradnl" w:eastAsia="es-ES"/>
    </w:rPr>
  </w:style>
  <w:style w:type="paragraph" w:customStyle="1" w:styleId="tituloz">
    <w:name w:val="tituloz"/>
    <w:basedOn w:val="Normal"/>
    <w:rsid w:val="007B2519"/>
    <w:pPr>
      <w:spacing w:after="120"/>
      <w:jc w:val="both"/>
    </w:pPr>
    <w:rPr>
      <w:rFonts w:ascii="Arial" w:eastAsia="Times New Roman" w:hAnsi="Arial" w:cs="Times New Roman"/>
      <w:b/>
      <w:szCs w:val="20"/>
      <w:lang w:val="es-ES_tradnl" w:eastAsia="es-ES"/>
    </w:rPr>
  </w:style>
  <w:style w:type="paragraph" w:customStyle="1" w:styleId="AClusulaCT">
    <w:name w:val="A. Cláusula C/T"/>
    <w:basedOn w:val="Normal"/>
    <w:next w:val="TextodelaClusula"/>
    <w:rsid w:val="007B2519"/>
    <w:pPr>
      <w:keepNext/>
      <w:tabs>
        <w:tab w:val="num" w:pos="425"/>
      </w:tabs>
      <w:spacing w:before="240" w:after="120"/>
      <w:ind w:left="425" w:hanging="425"/>
      <w:jc w:val="both"/>
    </w:pPr>
    <w:rPr>
      <w:rFonts w:ascii="Arial" w:eastAsia="Times New Roman" w:hAnsi="Arial" w:cs="Times New Roman"/>
      <w:b/>
      <w:caps/>
      <w:sz w:val="20"/>
      <w:szCs w:val="20"/>
      <w:lang w:eastAsia="es-ES"/>
    </w:rPr>
  </w:style>
  <w:style w:type="paragraph" w:customStyle="1" w:styleId="11a">
    <w:name w:val="1.1.a"/>
    <w:basedOn w:val="Normal"/>
    <w:rsid w:val="007B2519"/>
    <w:pPr>
      <w:tabs>
        <w:tab w:val="left" w:pos="709"/>
        <w:tab w:val="left" w:pos="1134"/>
      </w:tabs>
      <w:spacing w:after="120"/>
      <w:ind w:left="1134" w:hanging="1134"/>
      <w:jc w:val="both"/>
    </w:pPr>
    <w:rPr>
      <w:rFonts w:ascii="Arial" w:eastAsia="Times New Roman" w:hAnsi="Arial" w:cs="Times New Roman"/>
      <w:sz w:val="28"/>
      <w:szCs w:val="20"/>
      <w:lang w:val="es-ES_tradnl" w:eastAsia="es-ES"/>
    </w:rPr>
  </w:style>
  <w:style w:type="paragraph" w:customStyle="1" w:styleId="Mapadeldocumento1">
    <w:name w:val="Mapa del documento1"/>
    <w:basedOn w:val="Normal"/>
    <w:rsid w:val="007B2519"/>
    <w:pPr>
      <w:widowControl w:val="0"/>
      <w:shd w:val="clear" w:color="auto" w:fill="000080"/>
      <w:overflowPunct w:val="0"/>
      <w:autoSpaceDE w:val="0"/>
      <w:autoSpaceDN w:val="0"/>
      <w:adjustRightInd w:val="0"/>
      <w:spacing w:after="120"/>
      <w:jc w:val="both"/>
      <w:textAlignment w:val="baseline"/>
    </w:pPr>
    <w:rPr>
      <w:rFonts w:ascii="Tahoma" w:eastAsia="Times New Roman" w:hAnsi="Tahoma" w:cs="Times New Roman"/>
      <w:sz w:val="20"/>
      <w:szCs w:val="20"/>
      <w:lang w:val="es-ES_tradnl" w:eastAsia="es-ES"/>
    </w:rPr>
  </w:style>
  <w:style w:type="paragraph" w:customStyle="1" w:styleId="BodyTextIndent32">
    <w:name w:val="Body Text Indent 32"/>
    <w:basedOn w:val="Normal"/>
    <w:rsid w:val="007B2519"/>
    <w:pPr>
      <w:widowControl w:val="0"/>
      <w:overflowPunct w:val="0"/>
      <w:autoSpaceDE w:val="0"/>
      <w:autoSpaceDN w:val="0"/>
      <w:adjustRightInd w:val="0"/>
      <w:spacing w:after="120"/>
      <w:ind w:left="709"/>
      <w:jc w:val="both"/>
      <w:textAlignment w:val="baseline"/>
    </w:pPr>
    <w:rPr>
      <w:rFonts w:ascii="Arial" w:eastAsia="Times New Roman" w:hAnsi="Arial" w:cs="Times New Roman"/>
      <w:color w:val="0000FF"/>
      <w:sz w:val="20"/>
      <w:szCs w:val="20"/>
      <w:lang w:eastAsia="es-ES"/>
    </w:rPr>
  </w:style>
  <w:style w:type="paragraph" w:customStyle="1" w:styleId="BodyText29">
    <w:name w:val="Body Text 29"/>
    <w:basedOn w:val="Normal"/>
    <w:rsid w:val="007B2519"/>
    <w:pPr>
      <w:widowControl w:val="0"/>
      <w:tabs>
        <w:tab w:val="left" w:pos="-720"/>
      </w:tabs>
      <w:overflowPunct w:val="0"/>
      <w:autoSpaceDE w:val="0"/>
      <w:autoSpaceDN w:val="0"/>
      <w:adjustRightInd w:val="0"/>
      <w:spacing w:after="120"/>
      <w:ind w:left="284" w:hanging="284"/>
      <w:jc w:val="both"/>
      <w:textAlignment w:val="baseline"/>
    </w:pPr>
    <w:rPr>
      <w:rFonts w:ascii="Arial" w:eastAsia="Times New Roman" w:hAnsi="Arial" w:cs="Times New Roman"/>
      <w:sz w:val="20"/>
      <w:szCs w:val="20"/>
      <w:lang w:val="es-ES_tradnl" w:eastAsia="es-ES"/>
    </w:rPr>
  </w:style>
  <w:style w:type="paragraph" w:customStyle="1" w:styleId="t1">
    <w:name w:val="t1"/>
    <w:basedOn w:val="Normal"/>
    <w:rsid w:val="007B2519"/>
    <w:pPr>
      <w:widowControl w:val="0"/>
      <w:autoSpaceDE w:val="0"/>
      <w:autoSpaceDN w:val="0"/>
      <w:adjustRightInd w:val="0"/>
      <w:spacing w:after="120" w:line="240" w:lineRule="atLeast"/>
      <w:jc w:val="both"/>
    </w:pPr>
    <w:rPr>
      <w:rFonts w:ascii="Arial" w:eastAsia="Times New Roman" w:hAnsi="Arial" w:cs="Times New Roman"/>
      <w:szCs w:val="20"/>
      <w:lang w:val="es-ES" w:eastAsia="es-ES"/>
    </w:rPr>
  </w:style>
  <w:style w:type="paragraph" w:customStyle="1" w:styleId="xl40">
    <w:name w:val="xl40"/>
    <w:basedOn w:val="Normal"/>
    <w:rsid w:val="007B2519"/>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ES" w:eastAsia="es-ES"/>
    </w:rPr>
  </w:style>
  <w:style w:type="paragraph" w:customStyle="1" w:styleId="xl39">
    <w:name w:val="xl3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ES" w:eastAsia="es-ES"/>
    </w:rPr>
  </w:style>
  <w:style w:type="paragraph" w:customStyle="1" w:styleId="xl41">
    <w:name w:val="xl4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xl42">
    <w:name w:val="xl4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Sangra3detindependiente2">
    <w:name w:val="Sangría 3 de t. independiente2"/>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Textoindependiente4">
    <w:name w:val="Texto independiente 4"/>
    <w:basedOn w:val="Sangradetextonormal"/>
    <w:rsid w:val="007B2519"/>
    <w:pPr>
      <w:autoSpaceDE w:val="0"/>
      <w:autoSpaceDN w:val="0"/>
    </w:pPr>
    <w:rPr>
      <w:rFonts w:ascii="Times New (W1)" w:hAnsi="Times New (W1)"/>
      <w:lang w:val="es-ES_tradnl"/>
    </w:rPr>
  </w:style>
  <w:style w:type="paragraph" w:customStyle="1" w:styleId="Textoindependiente5">
    <w:name w:val="Texto independiente 5"/>
    <w:basedOn w:val="Sangradetextonormal"/>
    <w:rsid w:val="007B2519"/>
    <w:pPr>
      <w:autoSpaceDE w:val="0"/>
      <w:autoSpaceDN w:val="0"/>
    </w:pPr>
    <w:rPr>
      <w:rFonts w:ascii="Times New (W1)" w:hAnsi="Times New (W1)"/>
      <w:lang w:val="es-ES_tradnl"/>
    </w:rPr>
  </w:style>
  <w:style w:type="paragraph" w:customStyle="1" w:styleId="Textoindependiente23">
    <w:name w:val="Texto independiente 23"/>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210">
    <w:name w:val="Body Text 210"/>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Textoindependiente24">
    <w:name w:val="Texto independiente 24"/>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Indent33">
    <w:name w:val="Body Text Indent 33"/>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styleId="Lista2">
    <w:name w:val="List 2"/>
    <w:basedOn w:val="Normal"/>
    <w:rsid w:val="007B2519"/>
    <w:pPr>
      <w:spacing w:after="120"/>
      <w:ind w:left="566" w:hanging="283"/>
      <w:jc w:val="both"/>
    </w:pPr>
    <w:rPr>
      <w:rFonts w:ascii="Arial" w:eastAsia="Times New Roman" w:hAnsi="Arial" w:cs="Times New Roman"/>
      <w:lang w:val="es-ES" w:eastAsia="es-ES"/>
    </w:rPr>
  </w:style>
  <w:style w:type="paragraph" w:customStyle="1" w:styleId="BodyTextIndent34">
    <w:name w:val="Body Text Indent 34"/>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BodyText212">
    <w:name w:val="Body Text 21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4">
    <w:name w:val="Body Text 34"/>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3">
    <w:name w:val="Block Text3"/>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4">
    <w:name w:val="Body Text Indent 24"/>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CM1">
    <w:name w:val="CM1"/>
    <w:basedOn w:val="Default"/>
    <w:next w:val="Default"/>
    <w:rsid w:val="007B2519"/>
    <w:pPr>
      <w:spacing w:line="248" w:lineRule="atLeast"/>
    </w:pPr>
    <w:rPr>
      <w:color w:val="auto"/>
      <w:lang w:val="es-MX" w:eastAsia="es-MX"/>
    </w:rPr>
  </w:style>
  <w:style w:type="paragraph" w:customStyle="1" w:styleId="CM2">
    <w:name w:val="CM2"/>
    <w:basedOn w:val="Default"/>
    <w:next w:val="Default"/>
    <w:rsid w:val="007B2519"/>
    <w:pPr>
      <w:spacing w:line="246" w:lineRule="atLeast"/>
    </w:pPr>
    <w:rPr>
      <w:color w:val="auto"/>
      <w:lang w:val="es-MX" w:eastAsia="es-MX"/>
    </w:rPr>
  </w:style>
  <w:style w:type="paragraph" w:customStyle="1" w:styleId="CM5">
    <w:name w:val="CM5"/>
    <w:basedOn w:val="Default"/>
    <w:next w:val="Default"/>
    <w:rsid w:val="007B2519"/>
    <w:rPr>
      <w:color w:val="auto"/>
      <w:lang w:val="es-MX" w:eastAsia="es-MX"/>
    </w:rPr>
  </w:style>
  <w:style w:type="paragraph" w:customStyle="1" w:styleId="CM8">
    <w:name w:val="CM8"/>
    <w:basedOn w:val="Default"/>
    <w:next w:val="Default"/>
    <w:rsid w:val="007B2519"/>
    <w:rPr>
      <w:color w:val="auto"/>
      <w:lang w:val="es-MX" w:eastAsia="es-MX"/>
    </w:rPr>
  </w:style>
  <w:style w:type="paragraph" w:customStyle="1" w:styleId="CM9">
    <w:name w:val="CM9"/>
    <w:basedOn w:val="Default"/>
    <w:next w:val="Default"/>
    <w:rsid w:val="007B2519"/>
    <w:rPr>
      <w:color w:val="auto"/>
      <w:lang w:val="es-MX" w:eastAsia="es-MX"/>
    </w:rPr>
  </w:style>
  <w:style w:type="paragraph" w:customStyle="1" w:styleId="ListParagraph1">
    <w:name w:val="List Paragraph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BodyText311">
    <w:name w:val="Body Text 311"/>
    <w:basedOn w:val="Normal"/>
    <w:rsid w:val="007B2519"/>
    <w:pPr>
      <w:spacing w:after="120"/>
      <w:jc w:val="both"/>
    </w:pPr>
    <w:rPr>
      <w:rFonts w:ascii="Arial Narrow" w:eastAsia="Calibri" w:hAnsi="Arial Narrow" w:cs="Times New Roman"/>
      <w:color w:val="0000FF"/>
      <w:szCs w:val="20"/>
      <w:lang w:val="es-ES_tradnl" w:eastAsia="es-ES"/>
    </w:rPr>
  </w:style>
  <w:style w:type="paragraph" w:customStyle="1" w:styleId="BlockText11">
    <w:name w:val="Block Text11"/>
    <w:basedOn w:val="Normal"/>
    <w:rsid w:val="007B2519"/>
    <w:pPr>
      <w:spacing w:after="120"/>
      <w:ind w:left="284" w:right="-284"/>
      <w:jc w:val="both"/>
    </w:pPr>
    <w:rPr>
      <w:rFonts w:ascii="Arial" w:eastAsia="Calibri" w:hAnsi="Arial" w:cs="Times New Roman"/>
      <w:color w:val="000000"/>
      <w:szCs w:val="20"/>
      <w:lang w:val="es-ES_tradnl" w:eastAsia="es-ES"/>
    </w:rPr>
  </w:style>
  <w:style w:type="paragraph" w:customStyle="1" w:styleId="BodyTextIndent211">
    <w:name w:val="Body Text Indent 211"/>
    <w:basedOn w:val="Normal"/>
    <w:rsid w:val="007B2519"/>
    <w:pPr>
      <w:spacing w:after="120"/>
      <w:ind w:left="851" w:hanging="284"/>
      <w:jc w:val="both"/>
    </w:pPr>
    <w:rPr>
      <w:rFonts w:ascii="Arial" w:eastAsia="Calibri" w:hAnsi="Arial" w:cs="Times New Roman"/>
      <w:color w:val="000000"/>
      <w:szCs w:val="20"/>
      <w:lang w:val="es-ES_tradnl" w:eastAsia="es-ES"/>
    </w:rPr>
  </w:style>
  <w:style w:type="paragraph" w:customStyle="1" w:styleId="TOCHeading1">
    <w:name w:val="TOC Heading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rPr>
  </w:style>
  <w:style w:type="paragraph" w:customStyle="1" w:styleId="Prrafodelista1">
    <w:name w:val="Párrafo de lista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CABEZA">
    <w:name w:val="CABEZA"/>
    <w:basedOn w:val="Normal"/>
    <w:rsid w:val="007B2519"/>
    <w:pPr>
      <w:spacing w:after="120"/>
      <w:jc w:val="center"/>
    </w:pPr>
    <w:rPr>
      <w:rFonts w:ascii="Arial" w:eastAsia="Times New Roman" w:hAnsi="Arial" w:cs="Arial"/>
      <w:b/>
      <w:sz w:val="28"/>
      <w:szCs w:val="28"/>
      <w:lang w:val="es-ES_tradnl" w:eastAsia="es-MX"/>
    </w:rPr>
  </w:style>
  <w:style w:type="paragraph" w:customStyle="1" w:styleId="ANOTACION">
    <w:name w:val="ANOTACION"/>
    <w:basedOn w:val="Normal"/>
    <w:rsid w:val="007B2519"/>
    <w:pPr>
      <w:spacing w:before="101" w:after="101" w:line="216" w:lineRule="atLeast"/>
      <w:jc w:val="center"/>
    </w:pPr>
    <w:rPr>
      <w:rFonts w:ascii="Arial" w:eastAsia="Times New Roman" w:hAnsi="Arial" w:cs="Times New Roman"/>
      <w:b/>
      <w:sz w:val="18"/>
      <w:szCs w:val="20"/>
      <w:lang w:val="es-ES_tradnl" w:eastAsia="es-ES"/>
    </w:rPr>
  </w:style>
  <w:style w:type="paragraph" w:customStyle="1" w:styleId="Titulo10">
    <w:name w:val="Titulo 1"/>
    <w:basedOn w:val="Texto"/>
    <w:rsid w:val="007B2519"/>
    <w:pPr>
      <w:pBdr>
        <w:bottom w:val="single" w:sz="12" w:space="1" w:color="auto"/>
      </w:pBdr>
      <w:spacing w:before="120" w:after="0" w:line="240" w:lineRule="auto"/>
      <w:ind w:firstLine="0"/>
      <w:outlineLvl w:val="0"/>
    </w:pPr>
    <w:rPr>
      <w:rFonts w:ascii="Times New Roman" w:hAnsi="Times New Roman" w:cs="Arial"/>
      <w:b/>
      <w:lang w:val="es-MX" w:eastAsia="es-MX"/>
    </w:rPr>
  </w:style>
  <w:style w:type="paragraph" w:customStyle="1" w:styleId="Titulo2">
    <w:name w:val="Titulo 2"/>
    <w:basedOn w:val="Texto"/>
    <w:rsid w:val="007B2519"/>
    <w:pPr>
      <w:pBdr>
        <w:top w:val="double" w:sz="6" w:space="1" w:color="auto"/>
      </w:pBdr>
      <w:spacing w:line="240" w:lineRule="auto"/>
      <w:ind w:firstLine="0"/>
      <w:outlineLvl w:val="1"/>
    </w:pPr>
    <w:rPr>
      <w:rFonts w:cs="Arial"/>
      <w:szCs w:val="20"/>
      <w:lang w:val="es-MX"/>
    </w:rPr>
  </w:style>
  <w:style w:type="paragraph" w:customStyle="1" w:styleId="Prrafodelista2">
    <w:name w:val="Párrafo de lista2"/>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TtulodeTDC1">
    <w:name w:val="Título de TDC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lang w:eastAsia="en-US"/>
    </w:rPr>
  </w:style>
  <w:style w:type="paragraph" w:customStyle="1" w:styleId="ecxmsonormal">
    <w:name w:val="ecxmsonormal"/>
    <w:basedOn w:val="Normal"/>
    <w:rsid w:val="007B2519"/>
    <w:pPr>
      <w:spacing w:after="324"/>
      <w:jc w:val="both"/>
    </w:pPr>
    <w:rPr>
      <w:rFonts w:ascii="Arial" w:eastAsia="Times New Roman" w:hAnsi="Arial" w:cs="Times New Roman"/>
      <w:lang w:val="es-ES" w:eastAsia="es-ES"/>
    </w:rPr>
  </w:style>
  <w:style w:type="paragraph" w:styleId="Tabladeilustraciones">
    <w:name w:val="table of figures"/>
    <w:basedOn w:val="Normal"/>
    <w:next w:val="Normal"/>
    <w:rsid w:val="007B2519"/>
    <w:pPr>
      <w:spacing w:after="120"/>
      <w:ind w:left="480" w:hanging="480"/>
      <w:jc w:val="both"/>
    </w:pPr>
    <w:rPr>
      <w:rFonts w:ascii="Arial" w:eastAsia="Times New Roman" w:hAnsi="Arial" w:cs="Times New Roman"/>
      <w:lang w:val="es-ES" w:eastAsia="es-ES"/>
    </w:rPr>
  </w:style>
  <w:style w:type="paragraph" w:styleId="Revisin">
    <w:name w:val="Revision"/>
    <w:hidden/>
    <w:uiPriority w:val="99"/>
    <w:semiHidden/>
    <w:rsid w:val="007B2519"/>
    <w:rPr>
      <w:rFonts w:ascii="Calibri" w:eastAsia="Calibri" w:hAnsi="Calibri" w:cs="Times New Roman"/>
      <w:sz w:val="22"/>
      <w:szCs w:val="22"/>
    </w:rPr>
  </w:style>
  <w:style w:type="paragraph" w:styleId="Sinespaciado">
    <w:name w:val="No Spacing"/>
    <w:link w:val="SinespaciadoCar"/>
    <w:uiPriority w:val="1"/>
    <w:qFormat/>
    <w:rsid w:val="007B2519"/>
    <w:rPr>
      <w:rFonts w:ascii="Calibri" w:eastAsia="Times New Roman" w:hAnsi="Calibri" w:cs="Times New Roman"/>
      <w:sz w:val="22"/>
      <w:szCs w:val="22"/>
      <w:lang w:val="es-ES"/>
    </w:rPr>
  </w:style>
  <w:style w:type="character" w:customStyle="1" w:styleId="SinespaciadoCar">
    <w:name w:val="Sin espaciado Car"/>
    <w:link w:val="Sinespaciado"/>
    <w:rsid w:val="007B2519"/>
    <w:rPr>
      <w:rFonts w:ascii="Calibri" w:eastAsia="Times New Roman" w:hAnsi="Calibri" w:cs="Times New Roman"/>
      <w:sz w:val="22"/>
      <w:szCs w:val="22"/>
      <w:lang w:val="es-ES"/>
    </w:rPr>
  </w:style>
  <w:style w:type="paragraph" w:customStyle="1" w:styleId="Encabezado1">
    <w:name w:val="Encabezado1"/>
    <w:basedOn w:val="Ttulo2"/>
    <w:link w:val="Encabezado1Car"/>
    <w:qFormat/>
    <w:rsid w:val="007B2519"/>
    <w:pPr>
      <w:spacing w:before="180" w:after="180"/>
    </w:pPr>
    <w:rPr>
      <w:rFonts w:ascii="Cambria" w:eastAsia="Times New Roman" w:hAnsi="Cambria" w:cs="Times New Roman"/>
      <w:bCs/>
      <w:color w:val="auto"/>
      <w:sz w:val="24"/>
      <w:u w:val="single"/>
      <w:lang w:val="en-US"/>
    </w:rPr>
  </w:style>
  <w:style w:type="character" w:customStyle="1" w:styleId="Encabezado1Car">
    <w:name w:val="Encabezado1 Car"/>
    <w:link w:val="Encabezado1"/>
    <w:rsid w:val="007B2519"/>
    <w:rPr>
      <w:rFonts w:ascii="Cambria" w:eastAsia="Times New Roman" w:hAnsi="Cambria" w:cs="Times New Roman"/>
      <w:bCs/>
      <w:szCs w:val="26"/>
      <w:u w:val="single"/>
      <w:lang w:val="en-US"/>
    </w:rPr>
  </w:style>
  <w:style w:type="paragraph" w:customStyle="1" w:styleId="Sangra2detindependiente2">
    <w:name w:val="Sangría 2 de t. independiente2"/>
    <w:basedOn w:val="Normal"/>
    <w:rsid w:val="007B2519"/>
    <w:pPr>
      <w:spacing w:line="20" w:lineRule="atLeast"/>
      <w:ind w:left="851" w:hanging="142"/>
      <w:jc w:val="both"/>
    </w:pPr>
    <w:rPr>
      <w:rFonts w:ascii="Arial" w:eastAsia="Times New Roman" w:hAnsi="Arial" w:cs="Times New Roman"/>
      <w:sz w:val="20"/>
      <w:szCs w:val="20"/>
      <w:lang w:val="es-ES_tradnl" w:eastAsia="es-ES"/>
    </w:rPr>
  </w:style>
  <w:style w:type="paragraph" w:customStyle="1" w:styleId="Sangra3detindependiente3">
    <w:name w:val="Sangría 3 de t. independiente3"/>
    <w:basedOn w:val="Normal"/>
    <w:rsid w:val="007B2519"/>
    <w:pPr>
      <w:widowControl w:val="0"/>
      <w:ind w:firstLine="705"/>
      <w:jc w:val="both"/>
    </w:pPr>
    <w:rPr>
      <w:rFonts w:ascii="Arial" w:eastAsia="Times New Roman" w:hAnsi="Arial" w:cs="Times New Roman"/>
      <w:b/>
      <w:szCs w:val="20"/>
      <w:lang w:val="es-ES" w:eastAsia="es-ES"/>
    </w:rPr>
  </w:style>
  <w:style w:type="paragraph" w:customStyle="1" w:styleId="BodyBullet">
    <w:name w:val="Body Bullet"/>
    <w:rsid w:val="007B2519"/>
    <w:rPr>
      <w:rFonts w:ascii="Helvetica" w:eastAsia="ヒラギノ角ゴ Pro W3" w:hAnsi="Helvetica" w:cs="Times New Roman"/>
      <w:color w:val="000000"/>
      <w:szCs w:val="20"/>
      <w:lang w:val="en-US" w:eastAsia="es-ES"/>
    </w:rPr>
  </w:style>
  <w:style w:type="table" w:customStyle="1" w:styleId="Tablaconcuadrcula1">
    <w:name w:val="Tabla con cuadrícula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B2519"/>
    <w:rPr>
      <w:color w:val="808080"/>
    </w:rPr>
  </w:style>
  <w:style w:type="paragraph" w:customStyle="1" w:styleId="Style1">
    <w:name w:val="Style 1"/>
    <w:basedOn w:val="Normal"/>
    <w:uiPriority w:val="99"/>
    <w:rsid w:val="007B2519"/>
    <w:pPr>
      <w:widowControl w:val="0"/>
      <w:autoSpaceDE w:val="0"/>
      <w:autoSpaceDN w:val="0"/>
      <w:adjustRightInd w:val="0"/>
      <w:jc w:val="both"/>
    </w:pPr>
    <w:rPr>
      <w:rFonts w:ascii="Arial" w:eastAsia="Times New Roman" w:hAnsi="Arial" w:cs="Times New Roman"/>
      <w:sz w:val="20"/>
      <w:szCs w:val="20"/>
      <w:lang w:val="en-US" w:eastAsia="es-MX"/>
    </w:rPr>
  </w:style>
  <w:style w:type="numbering" w:customStyle="1" w:styleId="Sinlista1">
    <w:name w:val="Sin lista1"/>
    <w:next w:val="Sinlista"/>
    <w:uiPriority w:val="99"/>
    <w:semiHidden/>
    <w:unhideWhenUsed/>
    <w:rsid w:val="007B2519"/>
  </w:style>
  <w:style w:type="table" w:customStyle="1" w:styleId="Tablaconcuadrcula3">
    <w:name w:val="Tabla con cuadrícula3"/>
    <w:basedOn w:val="Tablanormal"/>
    <w:next w:val="Tablaconcuadrcula"/>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B251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2519"/>
    <w:pPr>
      <w:widowControl w:val="0"/>
      <w:autoSpaceDE w:val="0"/>
      <w:autoSpaceDN w:val="0"/>
    </w:pPr>
    <w:rPr>
      <w:rFonts w:ascii="Arial" w:eastAsia="Arial" w:hAnsi="Arial" w:cs="Arial"/>
      <w:sz w:val="22"/>
      <w:szCs w:val="22"/>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66347">
      <w:bodyDiv w:val="1"/>
      <w:marLeft w:val="0"/>
      <w:marRight w:val="0"/>
      <w:marTop w:val="0"/>
      <w:marBottom w:val="0"/>
      <w:divBdr>
        <w:top w:val="none" w:sz="0" w:space="0" w:color="auto"/>
        <w:left w:val="none" w:sz="0" w:space="0" w:color="auto"/>
        <w:bottom w:val="none" w:sz="0" w:space="0" w:color="auto"/>
        <w:right w:val="none" w:sz="0" w:space="0" w:color="auto"/>
      </w:divBdr>
    </w:div>
    <w:div w:id="271325413">
      <w:bodyDiv w:val="1"/>
      <w:marLeft w:val="0"/>
      <w:marRight w:val="0"/>
      <w:marTop w:val="0"/>
      <w:marBottom w:val="0"/>
      <w:divBdr>
        <w:top w:val="none" w:sz="0" w:space="0" w:color="auto"/>
        <w:left w:val="none" w:sz="0" w:space="0" w:color="auto"/>
        <w:bottom w:val="none" w:sz="0" w:space="0" w:color="auto"/>
        <w:right w:val="none" w:sz="0" w:space="0" w:color="auto"/>
      </w:divBdr>
    </w:div>
    <w:div w:id="405495756">
      <w:bodyDiv w:val="1"/>
      <w:marLeft w:val="0"/>
      <w:marRight w:val="0"/>
      <w:marTop w:val="0"/>
      <w:marBottom w:val="0"/>
      <w:divBdr>
        <w:top w:val="none" w:sz="0" w:space="0" w:color="auto"/>
        <w:left w:val="none" w:sz="0" w:space="0" w:color="auto"/>
        <w:bottom w:val="none" w:sz="0" w:space="0" w:color="auto"/>
        <w:right w:val="none" w:sz="0" w:space="0" w:color="auto"/>
      </w:divBdr>
    </w:div>
    <w:div w:id="560482985">
      <w:bodyDiv w:val="1"/>
      <w:marLeft w:val="0"/>
      <w:marRight w:val="0"/>
      <w:marTop w:val="0"/>
      <w:marBottom w:val="0"/>
      <w:divBdr>
        <w:top w:val="none" w:sz="0" w:space="0" w:color="auto"/>
        <w:left w:val="none" w:sz="0" w:space="0" w:color="auto"/>
        <w:bottom w:val="none" w:sz="0" w:space="0" w:color="auto"/>
        <w:right w:val="none" w:sz="0" w:space="0" w:color="auto"/>
      </w:divBdr>
    </w:div>
    <w:div w:id="16974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5988F-D513-42CA-A71D-F8F9994A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4059</Words>
  <Characters>22327</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Marco Antonio Flores Martínez</cp:lastModifiedBy>
  <cp:revision>2</cp:revision>
  <cp:lastPrinted>2022-06-06T16:15:00Z</cp:lastPrinted>
  <dcterms:created xsi:type="dcterms:W3CDTF">2022-06-10T17:46:00Z</dcterms:created>
  <dcterms:modified xsi:type="dcterms:W3CDTF">2022-06-10T17:46:00Z</dcterms:modified>
</cp:coreProperties>
</file>